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FDDDD" w14:textId="7D8436EE" w:rsidR="006B59DD" w:rsidRPr="0084783F" w:rsidRDefault="006B59DD" w:rsidP="0084783F">
      <w:pPr>
        <w:pStyle w:val="Sinespaciado"/>
        <w:spacing w:line="360" w:lineRule="auto"/>
        <w:ind w:left="284"/>
        <w:jc w:val="center"/>
        <w:rPr>
          <w:rFonts w:ascii="Questrial" w:hAnsi="Questrial"/>
          <w:b/>
          <w:sz w:val="20"/>
          <w:szCs w:val="20"/>
        </w:rPr>
      </w:pPr>
      <w:r w:rsidRPr="0084783F">
        <w:rPr>
          <w:rFonts w:ascii="Questrial" w:hAnsi="Questrial"/>
          <w:b/>
          <w:sz w:val="20"/>
          <w:szCs w:val="20"/>
        </w:rPr>
        <w:t xml:space="preserve">AVISO DE PRIVACIDAD </w:t>
      </w:r>
      <w:r w:rsidR="00A8466A" w:rsidRPr="0084783F">
        <w:rPr>
          <w:rFonts w:ascii="Questrial" w:hAnsi="Questrial"/>
          <w:b/>
          <w:sz w:val="20"/>
          <w:szCs w:val="20"/>
        </w:rPr>
        <w:t>SIMPLIFICADO</w:t>
      </w:r>
    </w:p>
    <w:p w14:paraId="6A6F41F2" w14:textId="77777777" w:rsidR="006B59DD" w:rsidRPr="0084783F" w:rsidRDefault="006B59DD" w:rsidP="0084783F">
      <w:pPr>
        <w:pStyle w:val="Sinespaciado"/>
        <w:spacing w:line="360" w:lineRule="auto"/>
        <w:ind w:left="284"/>
        <w:jc w:val="center"/>
        <w:rPr>
          <w:rFonts w:ascii="Questrial" w:hAnsi="Questrial"/>
          <w:b/>
          <w:sz w:val="20"/>
          <w:szCs w:val="20"/>
        </w:rPr>
      </w:pPr>
    </w:p>
    <w:p w14:paraId="7E29DBCB" w14:textId="3AE11136" w:rsidR="006B59DD" w:rsidRPr="0084783F" w:rsidRDefault="00A8466A" w:rsidP="0084783F">
      <w:pPr>
        <w:pStyle w:val="Sinespaciado"/>
        <w:numPr>
          <w:ilvl w:val="0"/>
          <w:numId w:val="1"/>
        </w:numPr>
        <w:spacing w:line="360" w:lineRule="auto"/>
        <w:jc w:val="both"/>
        <w:rPr>
          <w:rFonts w:ascii="Questrial" w:hAnsi="Questrial"/>
          <w:b/>
          <w:sz w:val="20"/>
          <w:szCs w:val="20"/>
        </w:rPr>
      </w:pPr>
      <w:r w:rsidRPr="0084783F">
        <w:rPr>
          <w:rFonts w:ascii="Questrial" w:hAnsi="Questrial"/>
          <w:b/>
          <w:sz w:val="20"/>
          <w:szCs w:val="20"/>
        </w:rPr>
        <w:t xml:space="preserve">DENOMINACIÓN </w:t>
      </w:r>
      <w:r w:rsidR="006B59DD" w:rsidRPr="0084783F">
        <w:rPr>
          <w:rFonts w:ascii="Questrial" w:hAnsi="Questrial"/>
          <w:b/>
          <w:sz w:val="20"/>
          <w:szCs w:val="20"/>
        </w:rPr>
        <w:t>DEL RESPONSABLE:</w:t>
      </w:r>
    </w:p>
    <w:p w14:paraId="26E1F375" w14:textId="77777777" w:rsidR="006B59DD" w:rsidRPr="0084783F" w:rsidRDefault="006B59DD" w:rsidP="0084783F">
      <w:pPr>
        <w:pStyle w:val="Sinespaciado"/>
        <w:spacing w:line="360" w:lineRule="auto"/>
        <w:ind w:left="1004"/>
        <w:jc w:val="both"/>
        <w:rPr>
          <w:rFonts w:ascii="Questrial" w:hAnsi="Questrial"/>
          <w:b/>
          <w:sz w:val="20"/>
          <w:szCs w:val="20"/>
        </w:rPr>
      </w:pPr>
    </w:p>
    <w:p w14:paraId="1B99F310" w14:textId="23092869" w:rsidR="006B59DD" w:rsidRDefault="005D4FAE" w:rsidP="00B27580">
      <w:pPr>
        <w:pStyle w:val="Sinespaciado"/>
        <w:spacing w:line="360" w:lineRule="auto"/>
        <w:ind w:left="709"/>
        <w:jc w:val="both"/>
        <w:rPr>
          <w:rFonts w:ascii="Questrial" w:hAnsi="Questrial"/>
          <w:sz w:val="20"/>
          <w:szCs w:val="20"/>
        </w:rPr>
      </w:pPr>
      <w:r w:rsidRPr="005D4FAE">
        <w:rPr>
          <w:rFonts w:ascii="Questrial" w:hAnsi="Questrial"/>
          <w:sz w:val="20"/>
          <w:szCs w:val="20"/>
        </w:rPr>
        <w:t>El Organismo Público Descentralizado Instituto Jalisciense de Cancerología se encuentra ubicado en el edificio marcado con el No. 418 de la Calle Puerto Guaymas, de la Colonia Miramar, en la Ciudad de Zapopan, Jalisco, C.P. 45060, quien es el responsable del tratamiento de sus datos personales de conformidad con el presente Aviso de Privacidad.</w:t>
      </w:r>
    </w:p>
    <w:p w14:paraId="325E059D" w14:textId="77777777" w:rsidR="005D4FAE" w:rsidRPr="0084783F" w:rsidRDefault="005D4FAE" w:rsidP="005D4FAE">
      <w:pPr>
        <w:pStyle w:val="Sinespaciado"/>
        <w:spacing w:line="360" w:lineRule="auto"/>
        <w:ind w:left="567"/>
        <w:jc w:val="both"/>
        <w:rPr>
          <w:rFonts w:ascii="Questrial" w:eastAsia="Arial" w:hAnsi="Questrial" w:cs="Arial"/>
          <w:color w:val="000000"/>
          <w:sz w:val="20"/>
          <w:szCs w:val="20"/>
        </w:rPr>
      </w:pPr>
    </w:p>
    <w:p w14:paraId="7C0E7F74" w14:textId="77777777" w:rsidR="006B59DD" w:rsidRPr="0084783F" w:rsidRDefault="006B59DD" w:rsidP="0084783F">
      <w:pPr>
        <w:pStyle w:val="Sinespaciado"/>
        <w:numPr>
          <w:ilvl w:val="0"/>
          <w:numId w:val="1"/>
        </w:numPr>
        <w:spacing w:line="360" w:lineRule="auto"/>
        <w:jc w:val="both"/>
        <w:rPr>
          <w:rFonts w:ascii="Questrial" w:hAnsi="Questrial"/>
          <w:b/>
          <w:sz w:val="20"/>
          <w:szCs w:val="20"/>
        </w:rPr>
      </w:pPr>
      <w:r w:rsidRPr="0084783F">
        <w:rPr>
          <w:rFonts w:ascii="Questrial" w:hAnsi="Questrial"/>
          <w:b/>
          <w:sz w:val="20"/>
          <w:szCs w:val="20"/>
        </w:rPr>
        <w:t>FINALIDADES DEL TRATAMIENTO DE SUS DATOS PERSONALES:</w:t>
      </w:r>
    </w:p>
    <w:p w14:paraId="533C92C1" w14:textId="77777777" w:rsidR="006B59DD" w:rsidRPr="0084783F" w:rsidRDefault="006B59DD" w:rsidP="0084783F">
      <w:pPr>
        <w:pStyle w:val="Sinespaciado"/>
        <w:spacing w:line="360" w:lineRule="auto"/>
        <w:ind w:left="1004"/>
        <w:jc w:val="both"/>
        <w:rPr>
          <w:rFonts w:ascii="Questrial" w:hAnsi="Questrial"/>
          <w:b/>
          <w:sz w:val="20"/>
          <w:szCs w:val="20"/>
        </w:rPr>
      </w:pPr>
    </w:p>
    <w:p w14:paraId="566306AA" w14:textId="77777777" w:rsidR="00B27580" w:rsidRPr="00B27580" w:rsidRDefault="00B27580" w:rsidP="00B27580">
      <w:pPr>
        <w:spacing w:line="360" w:lineRule="auto"/>
        <w:ind w:left="709"/>
        <w:rPr>
          <w:rFonts w:ascii="Questrial" w:hAnsi="Questrial"/>
          <w:sz w:val="20"/>
          <w:szCs w:val="20"/>
          <w:lang w:val="es-MX"/>
        </w:rPr>
      </w:pPr>
      <w:r w:rsidRPr="00B27580">
        <w:rPr>
          <w:rFonts w:ascii="Questrial" w:hAnsi="Questrial"/>
          <w:sz w:val="20"/>
          <w:szCs w:val="20"/>
          <w:lang w:val="es-MX"/>
        </w:rPr>
        <w:t>Los Datos Personales en posesión del O.P.D. Instituto Jalisciense de Cancerología serán obtenidos por medios electrónicos y escritos, directa o indirectamente. Su uso es exclusivo para cumplir con los objetivos y atribuciones de la Institución y está limitado a los siguientes fines:</w:t>
      </w:r>
    </w:p>
    <w:p w14:paraId="511B5D2A" w14:textId="77777777" w:rsidR="005D4FAE" w:rsidRPr="00AB0419" w:rsidRDefault="005D4FAE" w:rsidP="005D4FAE">
      <w:pPr>
        <w:spacing w:line="360" w:lineRule="auto"/>
        <w:rPr>
          <w:rFonts w:ascii="Questrial" w:eastAsia="Times New Roman" w:hAnsi="Questrial" w:cs="Arial"/>
          <w:sz w:val="20"/>
          <w:szCs w:val="20"/>
          <w:lang w:eastAsia="es-MX"/>
        </w:rPr>
      </w:pPr>
    </w:p>
    <w:p w14:paraId="614DDB6E" w14:textId="77777777" w:rsidR="00E43D30" w:rsidRPr="00803EBB" w:rsidRDefault="00E43D30" w:rsidP="00E43D30">
      <w:pPr>
        <w:numPr>
          <w:ilvl w:val="0"/>
          <w:numId w:val="3"/>
        </w:numPr>
        <w:spacing w:line="360" w:lineRule="auto"/>
        <w:jc w:val="both"/>
        <w:rPr>
          <w:rFonts w:ascii="Questrial" w:eastAsia="Times New Roman" w:hAnsi="Questrial" w:cs="Arial"/>
          <w:sz w:val="20"/>
          <w:szCs w:val="20"/>
          <w:lang w:eastAsia="es-MX"/>
        </w:rPr>
      </w:pPr>
      <w:r w:rsidRPr="00803EBB">
        <w:rPr>
          <w:rFonts w:ascii="Questrial" w:eastAsia="Times New Roman" w:hAnsi="Questrial" w:cs="Arial"/>
          <w:sz w:val="20"/>
          <w:szCs w:val="20"/>
          <w:lang w:val="es-ES" w:eastAsia="es-MX"/>
        </w:rPr>
        <w:t xml:space="preserve">Publicación en la página oficial de la Institución la información relativa a las licitaciones públicas en materia de adquisiciones, obra pública, proyectos de inversión y prestación de servicios, </w:t>
      </w:r>
      <w:r>
        <w:rPr>
          <w:rFonts w:ascii="Questrial" w:eastAsia="Times New Roman" w:hAnsi="Questrial" w:cs="Arial"/>
          <w:sz w:val="20"/>
          <w:szCs w:val="20"/>
          <w:lang w:val="es-ES" w:eastAsia="es-MX"/>
        </w:rPr>
        <w:t xml:space="preserve">el directorio oficial institucional, </w:t>
      </w:r>
      <w:r w:rsidRPr="00803EBB">
        <w:rPr>
          <w:rFonts w:ascii="Questrial" w:eastAsia="Times New Roman" w:hAnsi="Questrial" w:cs="Arial"/>
          <w:sz w:val="20"/>
          <w:szCs w:val="20"/>
          <w:lang w:val="es-ES" w:eastAsia="es-MX"/>
        </w:rPr>
        <w:t xml:space="preserve">nómina laboral, los gastos de representación, viáticos y viajes oficiales de los servidores públicos, de conformidad con las obligaciones fundamentales establecidas en la Ley de Transparencia y Acceso a la Información Pública del Estado de Jalisco y sus Municipios, </w:t>
      </w:r>
    </w:p>
    <w:p w14:paraId="02E7F344" w14:textId="77777777" w:rsidR="00E43D30" w:rsidRPr="00803EBB" w:rsidRDefault="00E43D30" w:rsidP="00E43D30">
      <w:pPr>
        <w:pStyle w:val="Prrafodelista"/>
        <w:spacing w:line="360" w:lineRule="auto"/>
        <w:rPr>
          <w:rFonts w:ascii="Questrial" w:hAnsi="Questrial" w:cs="Arial"/>
          <w:lang w:eastAsia="es-MX"/>
        </w:rPr>
      </w:pPr>
    </w:p>
    <w:p w14:paraId="176C2530" w14:textId="77777777" w:rsidR="00E43D30" w:rsidRPr="00803EBB" w:rsidRDefault="00E43D30" w:rsidP="00E43D30">
      <w:pPr>
        <w:numPr>
          <w:ilvl w:val="0"/>
          <w:numId w:val="3"/>
        </w:numPr>
        <w:spacing w:line="360" w:lineRule="auto"/>
        <w:jc w:val="both"/>
        <w:rPr>
          <w:rFonts w:ascii="Questrial" w:eastAsia="Times New Roman" w:hAnsi="Questrial" w:cs="Arial"/>
          <w:sz w:val="20"/>
          <w:szCs w:val="20"/>
          <w:lang w:eastAsia="es-MX"/>
        </w:rPr>
      </w:pPr>
      <w:r w:rsidRPr="00803EBB">
        <w:rPr>
          <w:rFonts w:ascii="Questrial" w:eastAsia="Times New Roman" w:hAnsi="Questrial" w:cs="Arial"/>
          <w:sz w:val="20"/>
          <w:szCs w:val="20"/>
          <w:lang w:eastAsia="es-MX"/>
        </w:rPr>
        <w:t>La formalización de la relación jurídica entre la Institución y los proveedores,</w:t>
      </w:r>
    </w:p>
    <w:p w14:paraId="2ADB5FBC" w14:textId="77777777" w:rsidR="00E43D30" w:rsidRPr="00803EBB" w:rsidRDefault="00E43D30" w:rsidP="00E43D30">
      <w:pPr>
        <w:pStyle w:val="Prrafodelista"/>
        <w:rPr>
          <w:rFonts w:ascii="Questrial" w:hAnsi="Questrial" w:cs="Arial"/>
          <w:lang w:eastAsia="es-MX"/>
        </w:rPr>
      </w:pPr>
    </w:p>
    <w:p w14:paraId="3CF469BE" w14:textId="77777777" w:rsidR="00E43D30" w:rsidRPr="00803EBB" w:rsidRDefault="00E43D30" w:rsidP="00E43D30">
      <w:pPr>
        <w:numPr>
          <w:ilvl w:val="0"/>
          <w:numId w:val="3"/>
        </w:numPr>
        <w:spacing w:line="360" w:lineRule="auto"/>
        <w:jc w:val="both"/>
        <w:rPr>
          <w:rFonts w:ascii="Questrial" w:eastAsia="Times New Roman" w:hAnsi="Questrial" w:cs="Arial"/>
          <w:sz w:val="20"/>
          <w:szCs w:val="20"/>
          <w:lang w:eastAsia="es-MX"/>
        </w:rPr>
      </w:pPr>
      <w:r w:rsidRPr="00803EBB">
        <w:rPr>
          <w:rFonts w:ascii="Questrial" w:eastAsia="Times New Roman" w:hAnsi="Questrial" w:cs="Arial"/>
          <w:sz w:val="20"/>
          <w:szCs w:val="20"/>
          <w:lang w:eastAsia="es-MX"/>
        </w:rPr>
        <w:t xml:space="preserve">La formalización de la relación obrero patronal,  </w:t>
      </w:r>
    </w:p>
    <w:p w14:paraId="07896B94" w14:textId="77777777" w:rsidR="00E43D30" w:rsidRPr="00803EBB" w:rsidRDefault="00E43D30" w:rsidP="00E43D30">
      <w:pPr>
        <w:pStyle w:val="Prrafodelista"/>
        <w:rPr>
          <w:rFonts w:ascii="Questrial" w:hAnsi="Questrial" w:cs="Arial"/>
          <w:lang w:eastAsia="es-MX"/>
        </w:rPr>
      </w:pPr>
    </w:p>
    <w:p w14:paraId="3DF0C02B" w14:textId="77777777" w:rsidR="00E43D30" w:rsidRPr="00803EBB" w:rsidRDefault="00E43D30" w:rsidP="00E43D30">
      <w:pPr>
        <w:numPr>
          <w:ilvl w:val="0"/>
          <w:numId w:val="3"/>
        </w:numPr>
        <w:spacing w:line="360" w:lineRule="auto"/>
        <w:jc w:val="both"/>
        <w:rPr>
          <w:rFonts w:ascii="Questrial" w:eastAsia="Times New Roman" w:hAnsi="Questrial" w:cs="Arial"/>
          <w:sz w:val="20"/>
          <w:szCs w:val="20"/>
          <w:lang w:eastAsia="es-MX"/>
        </w:rPr>
      </w:pPr>
      <w:r w:rsidRPr="00803EBB">
        <w:rPr>
          <w:rFonts w:ascii="Questrial" w:eastAsia="Times New Roman" w:hAnsi="Questrial" w:cs="Arial"/>
          <w:sz w:val="20"/>
          <w:szCs w:val="20"/>
          <w:lang w:val="es-ES" w:eastAsia="es-MX"/>
        </w:rPr>
        <w:t>La elaboración de invitaciones a los procesos licitatorios que se lleven a cabo por esta Institución,</w:t>
      </w:r>
    </w:p>
    <w:p w14:paraId="5808FC53" w14:textId="77777777" w:rsidR="00E43D30" w:rsidRPr="00803EBB" w:rsidRDefault="00E43D30" w:rsidP="00E43D30">
      <w:pPr>
        <w:pStyle w:val="Prrafodelista"/>
        <w:spacing w:line="360" w:lineRule="auto"/>
        <w:rPr>
          <w:rFonts w:ascii="Questrial" w:hAnsi="Questrial" w:cs="Arial"/>
          <w:lang w:eastAsia="es-MX"/>
        </w:rPr>
      </w:pPr>
    </w:p>
    <w:p w14:paraId="6BC4D9A9" w14:textId="77777777" w:rsidR="00E43D30" w:rsidRPr="005C7AB1" w:rsidRDefault="00E43D30" w:rsidP="00E43D30">
      <w:pPr>
        <w:numPr>
          <w:ilvl w:val="0"/>
          <w:numId w:val="3"/>
        </w:numPr>
        <w:spacing w:line="360" w:lineRule="auto"/>
        <w:jc w:val="both"/>
        <w:rPr>
          <w:rFonts w:ascii="Questrial" w:eastAsia="Times New Roman" w:hAnsi="Questrial" w:cs="Arial"/>
          <w:sz w:val="20"/>
          <w:szCs w:val="20"/>
          <w:lang w:eastAsia="es-MX"/>
        </w:rPr>
      </w:pPr>
      <w:r w:rsidRPr="00803EBB">
        <w:rPr>
          <w:rFonts w:ascii="Questrial" w:eastAsia="Times New Roman" w:hAnsi="Questrial" w:cs="Arial"/>
          <w:sz w:val="20"/>
          <w:szCs w:val="20"/>
          <w:lang w:val="es-ES" w:eastAsia="es-MX"/>
        </w:rPr>
        <w:t>Atender y defender los intereses de la Institución, en el ámbito federal, estatal o municipal,</w:t>
      </w:r>
    </w:p>
    <w:p w14:paraId="79DF1C9B" w14:textId="77777777" w:rsidR="00E43D30" w:rsidRPr="00803EBB" w:rsidRDefault="00E43D30" w:rsidP="00E43D30">
      <w:pPr>
        <w:spacing w:line="360" w:lineRule="auto"/>
        <w:jc w:val="both"/>
        <w:rPr>
          <w:rFonts w:ascii="Questrial" w:eastAsia="Times New Roman" w:hAnsi="Questrial" w:cs="Arial"/>
          <w:sz w:val="20"/>
          <w:szCs w:val="20"/>
          <w:lang w:eastAsia="es-MX"/>
        </w:rPr>
      </w:pPr>
    </w:p>
    <w:p w14:paraId="7F595C04" w14:textId="77777777" w:rsidR="00E43D30" w:rsidRPr="00803EBB" w:rsidRDefault="00E43D30" w:rsidP="00E43D30">
      <w:pPr>
        <w:numPr>
          <w:ilvl w:val="0"/>
          <w:numId w:val="3"/>
        </w:numPr>
        <w:spacing w:line="360" w:lineRule="auto"/>
        <w:jc w:val="both"/>
        <w:rPr>
          <w:rFonts w:ascii="Questrial" w:eastAsia="Times New Roman" w:hAnsi="Questrial" w:cs="Arial"/>
          <w:sz w:val="20"/>
          <w:szCs w:val="20"/>
          <w:lang w:eastAsia="es-MX"/>
        </w:rPr>
      </w:pPr>
      <w:r w:rsidRPr="00803EBB">
        <w:rPr>
          <w:rFonts w:ascii="Questrial" w:eastAsia="Times New Roman" w:hAnsi="Questrial" w:cs="Arial"/>
          <w:sz w:val="20"/>
          <w:szCs w:val="20"/>
          <w:lang w:val="es-ES" w:eastAsia="es-MX"/>
        </w:rPr>
        <w:t xml:space="preserve">Resolver las liquidaciones a ex empleados de la Institución, </w:t>
      </w:r>
    </w:p>
    <w:p w14:paraId="222C1372" w14:textId="77777777" w:rsidR="00E43D30" w:rsidRPr="00803EBB" w:rsidRDefault="00E43D30" w:rsidP="00E43D30">
      <w:pPr>
        <w:pStyle w:val="Prrafodelista"/>
        <w:spacing w:line="360" w:lineRule="auto"/>
        <w:rPr>
          <w:rFonts w:ascii="Questrial" w:hAnsi="Questrial" w:cs="Arial"/>
          <w:lang w:eastAsia="es-MX"/>
        </w:rPr>
      </w:pPr>
    </w:p>
    <w:p w14:paraId="0FF2B7FC" w14:textId="77777777" w:rsidR="00E43D30" w:rsidRPr="00803EBB" w:rsidRDefault="00E43D30" w:rsidP="00E43D30">
      <w:pPr>
        <w:numPr>
          <w:ilvl w:val="0"/>
          <w:numId w:val="3"/>
        </w:numPr>
        <w:spacing w:line="360" w:lineRule="auto"/>
        <w:jc w:val="both"/>
        <w:rPr>
          <w:rFonts w:ascii="Questrial" w:eastAsia="Times New Roman" w:hAnsi="Questrial" w:cs="Arial"/>
          <w:sz w:val="20"/>
          <w:szCs w:val="20"/>
          <w:lang w:eastAsia="es-MX"/>
        </w:rPr>
      </w:pPr>
      <w:r w:rsidRPr="00803EBB">
        <w:rPr>
          <w:rFonts w:ascii="Questrial" w:eastAsia="Times New Roman" w:hAnsi="Questrial" w:cs="Arial"/>
          <w:sz w:val="20"/>
          <w:szCs w:val="20"/>
          <w:lang w:eastAsia="es-MX"/>
        </w:rPr>
        <w:t>Fungir como representante legal de la Institución cuando se reciban demandas laborales, administrativas, o cualquier cuestión legal que así lo requiera,</w:t>
      </w:r>
    </w:p>
    <w:p w14:paraId="6D890188" w14:textId="77777777" w:rsidR="00E43D30" w:rsidRPr="00803EBB" w:rsidRDefault="00E43D30" w:rsidP="00E43D30">
      <w:pPr>
        <w:pStyle w:val="Prrafodelista"/>
        <w:spacing w:line="360" w:lineRule="auto"/>
        <w:rPr>
          <w:rFonts w:ascii="Questrial" w:hAnsi="Questrial" w:cs="Arial"/>
          <w:lang w:eastAsia="es-MX"/>
        </w:rPr>
      </w:pPr>
    </w:p>
    <w:p w14:paraId="3C0CA715" w14:textId="77777777" w:rsidR="00E43D30" w:rsidRPr="00803EBB" w:rsidRDefault="00E43D30" w:rsidP="00E43D30">
      <w:pPr>
        <w:numPr>
          <w:ilvl w:val="0"/>
          <w:numId w:val="3"/>
        </w:numPr>
        <w:spacing w:line="360" w:lineRule="auto"/>
        <w:jc w:val="both"/>
        <w:rPr>
          <w:rFonts w:ascii="Questrial" w:hAnsi="Questrial" w:cs="Arial"/>
          <w:lang w:eastAsia="es-MX"/>
        </w:rPr>
      </w:pPr>
      <w:r w:rsidRPr="00803EBB">
        <w:rPr>
          <w:rFonts w:ascii="Questrial" w:eastAsia="Times New Roman" w:hAnsi="Questrial" w:cs="Arial"/>
          <w:sz w:val="20"/>
          <w:szCs w:val="20"/>
          <w:lang w:eastAsia="es-MX"/>
        </w:rPr>
        <w:lastRenderedPageBreak/>
        <w:t>Elaboración de convenios y contratos en materia de adquisición de bienes y/o servicios,</w:t>
      </w:r>
    </w:p>
    <w:p w14:paraId="4C72A107" w14:textId="77777777" w:rsidR="00E43D30" w:rsidRPr="00AB0419" w:rsidRDefault="00E43D30" w:rsidP="00E43D30">
      <w:pPr>
        <w:pStyle w:val="Prrafodelista"/>
        <w:spacing w:line="360" w:lineRule="auto"/>
        <w:rPr>
          <w:rFonts w:ascii="Questrial" w:hAnsi="Questrial" w:cs="Arial"/>
          <w:lang w:eastAsia="es-MX"/>
        </w:rPr>
      </w:pPr>
    </w:p>
    <w:p w14:paraId="64985F8F" w14:textId="77777777" w:rsidR="00E43D30" w:rsidRPr="00D32798" w:rsidRDefault="00E43D30" w:rsidP="00E43D30">
      <w:pPr>
        <w:numPr>
          <w:ilvl w:val="0"/>
          <w:numId w:val="3"/>
        </w:numPr>
        <w:spacing w:line="360" w:lineRule="auto"/>
        <w:jc w:val="both"/>
        <w:rPr>
          <w:rFonts w:ascii="Questrial" w:hAnsi="Questrial" w:cs="Arial"/>
          <w:lang w:eastAsia="es-MX"/>
        </w:rPr>
      </w:pPr>
      <w:r w:rsidRPr="00937CC6">
        <w:rPr>
          <w:rFonts w:ascii="Questrial" w:eastAsia="Times New Roman" w:hAnsi="Questrial" w:cs="Arial"/>
          <w:sz w:val="20"/>
          <w:szCs w:val="20"/>
          <w:lang w:val="es-ES" w:eastAsia="es-MX"/>
        </w:rPr>
        <w:t>Integración de los Comités de Transparencia, Comité de Calidad y Seguridad del Paciente, Comité del Expediente Clínico, Comité Para la Prevención de Infecciones Nosocomiales, Comité de Referencia Contrarreferencia, Comité de Farmacia y Terapéutica (Farmacovigilancia), Comité de Ética en Investigación, Comité de Investigación, Comité de Conducta Ética y Prevención de Conflictos de Interés, Comité de Mortalidad, Comité de Transfusiones Sanguíneas, Comité de Atención Médica En Caso de Desastres, Comité de Bioética Hospitalaria, Comité de Adquisiciones</w:t>
      </w:r>
      <w:r>
        <w:rPr>
          <w:rFonts w:ascii="Questrial" w:eastAsia="Times New Roman" w:hAnsi="Questrial" w:cs="Arial"/>
          <w:sz w:val="20"/>
          <w:szCs w:val="20"/>
          <w:lang w:val="es-ES" w:eastAsia="es-MX"/>
        </w:rPr>
        <w:t xml:space="preserve">, </w:t>
      </w:r>
    </w:p>
    <w:p w14:paraId="4496DEDE" w14:textId="77777777" w:rsidR="00E43D30" w:rsidRDefault="00E43D30" w:rsidP="00E43D30">
      <w:pPr>
        <w:pStyle w:val="Prrafodelista"/>
        <w:rPr>
          <w:rFonts w:ascii="Questrial" w:hAnsi="Questrial" w:cs="Arial"/>
          <w:lang w:eastAsia="es-MX"/>
        </w:rPr>
      </w:pPr>
    </w:p>
    <w:p w14:paraId="6AF0D665" w14:textId="77777777" w:rsidR="00E43D30" w:rsidRPr="00803EBB" w:rsidRDefault="00E43D30" w:rsidP="00E43D30">
      <w:pPr>
        <w:numPr>
          <w:ilvl w:val="0"/>
          <w:numId w:val="3"/>
        </w:numPr>
        <w:spacing w:line="360" w:lineRule="auto"/>
        <w:jc w:val="both"/>
        <w:rPr>
          <w:rFonts w:ascii="Questrial" w:eastAsia="Times New Roman" w:hAnsi="Questrial" w:cs="Arial"/>
          <w:sz w:val="20"/>
          <w:szCs w:val="20"/>
          <w:lang w:eastAsia="es-MX"/>
        </w:rPr>
      </w:pPr>
      <w:r w:rsidRPr="00803EBB">
        <w:rPr>
          <w:rFonts w:ascii="Questrial" w:eastAsia="Times New Roman" w:hAnsi="Questrial" w:cs="Arial"/>
          <w:sz w:val="20"/>
          <w:szCs w:val="20"/>
          <w:lang w:val="es-ES" w:eastAsia="es-MX"/>
        </w:rPr>
        <w:t xml:space="preserve">Sustanciar los procedimientos de responsabilidades administrativas de los servidores públicos de la Institución, así como proyectar y proponer la resolución correspondiente,  </w:t>
      </w:r>
    </w:p>
    <w:p w14:paraId="345DC22D" w14:textId="77777777" w:rsidR="00E43D30" w:rsidRPr="00803EBB" w:rsidRDefault="00E43D30" w:rsidP="00E43D30">
      <w:pPr>
        <w:pStyle w:val="Prrafodelista"/>
        <w:spacing w:line="360" w:lineRule="auto"/>
        <w:rPr>
          <w:rFonts w:ascii="Questrial" w:hAnsi="Questrial" w:cs="Arial"/>
          <w:lang w:eastAsia="es-MX"/>
        </w:rPr>
      </w:pPr>
    </w:p>
    <w:p w14:paraId="0BEEF7F7" w14:textId="77777777" w:rsidR="00E43D30" w:rsidRPr="00803EBB" w:rsidRDefault="00E43D30" w:rsidP="00E43D30">
      <w:pPr>
        <w:numPr>
          <w:ilvl w:val="0"/>
          <w:numId w:val="3"/>
        </w:numPr>
        <w:spacing w:line="360" w:lineRule="auto"/>
        <w:jc w:val="both"/>
        <w:rPr>
          <w:rFonts w:ascii="Questrial" w:eastAsia="Times New Roman" w:hAnsi="Questrial" w:cs="Arial"/>
          <w:sz w:val="20"/>
          <w:szCs w:val="20"/>
          <w:lang w:eastAsia="es-MX"/>
        </w:rPr>
      </w:pPr>
      <w:r w:rsidRPr="00803EBB">
        <w:rPr>
          <w:rFonts w:ascii="Questrial" w:eastAsia="Times New Roman" w:hAnsi="Questrial" w:cs="Arial"/>
          <w:sz w:val="20"/>
          <w:szCs w:val="20"/>
          <w:lang w:eastAsia="es-MX"/>
        </w:rPr>
        <w:t xml:space="preserve">Investigar y comprobar en la vía administrativa las irregularidades en que incurran los servidores públicos de la Institución y en su caso hacer las denuncias correspondientes, </w:t>
      </w:r>
    </w:p>
    <w:p w14:paraId="69AB7A5F" w14:textId="77777777" w:rsidR="00E43D30" w:rsidRPr="00803EBB" w:rsidRDefault="00E43D30" w:rsidP="00E43D30">
      <w:pPr>
        <w:pStyle w:val="Prrafodelista"/>
        <w:spacing w:line="360" w:lineRule="auto"/>
        <w:rPr>
          <w:rFonts w:ascii="Questrial" w:hAnsi="Questrial" w:cs="Arial"/>
          <w:lang w:val="es-ES_tradnl" w:eastAsia="es-MX"/>
        </w:rPr>
      </w:pPr>
    </w:p>
    <w:p w14:paraId="72827ED4" w14:textId="77777777" w:rsidR="00E43D30" w:rsidRPr="00803EBB" w:rsidRDefault="00E43D30" w:rsidP="00E43D30">
      <w:pPr>
        <w:numPr>
          <w:ilvl w:val="0"/>
          <w:numId w:val="3"/>
        </w:numPr>
        <w:spacing w:line="360" w:lineRule="auto"/>
        <w:jc w:val="both"/>
        <w:rPr>
          <w:rFonts w:ascii="Questrial" w:eastAsia="Times New Roman" w:hAnsi="Questrial" w:cs="Arial"/>
          <w:sz w:val="20"/>
          <w:szCs w:val="20"/>
          <w:lang w:eastAsia="es-MX"/>
        </w:rPr>
      </w:pPr>
      <w:r w:rsidRPr="00803EBB">
        <w:rPr>
          <w:rFonts w:ascii="Questrial" w:eastAsia="Times New Roman" w:hAnsi="Questrial" w:cs="Arial"/>
          <w:sz w:val="20"/>
          <w:szCs w:val="20"/>
          <w:lang w:val="es-ES" w:eastAsia="es-MX"/>
        </w:rPr>
        <w:t xml:space="preserve">Interpretar en el orden administrativo las disposiciones de la Ley,  </w:t>
      </w:r>
    </w:p>
    <w:p w14:paraId="13486F93" w14:textId="77777777" w:rsidR="00E43D30" w:rsidRPr="00803EBB" w:rsidRDefault="00E43D30" w:rsidP="00E43D30">
      <w:pPr>
        <w:pStyle w:val="Prrafodelista"/>
        <w:spacing w:line="360" w:lineRule="auto"/>
        <w:rPr>
          <w:rFonts w:ascii="Questrial" w:hAnsi="Questrial" w:cs="Arial"/>
          <w:lang w:eastAsia="es-MX"/>
        </w:rPr>
      </w:pPr>
    </w:p>
    <w:p w14:paraId="5CED04E3" w14:textId="77777777" w:rsidR="00E43D30" w:rsidRPr="00803EBB" w:rsidRDefault="00E43D30" w:rsidP="00E43D30">
      <w:pPr>
        <w:numPr>
          <w:ilvl w:val="0"/>
          <w:numId w:val="3"/>
        </w:numPr>
        <w:spacing w:line="360" w:lineRule="auto"/>
        <w:jc w:val="both"/>
        <w:rPr>
          <w:rFonts w:ascii="Questrial" w:eastAsia="Times New Roman" w:hAnsi="Questrial" w:cs="Arial"/>
          <w:sz w:val="20"/>
          <w:szCs w:val="20"/>
          <w:lang w:eastAsia="es-MX"/>
        </w:rPr>
      </w:pPr>
      <w:r w:rsidRPr="00803EBB">
        <w:rPr>
          <w:rFonts w:ascii="Questrial" w:eastAsia="Times New Roman" w:hAnsi="Questrial" w:cs="Arial"/>
          <w:sz w:val="20"/>
          <w:szCs w:val="20"/>
          <w:lang w:eastAsia="es-MX"/>
        </w:rPr>
        <w:t xml:space="preserve">Las funciones laborales, con motivo del reclutamiento y selección del personal, </w:t>
      </w:r>
    </w:p>
    <w:p w14:paraId="0BE151EF" w14:textId="77777777" w:rsidR="00E43D30" w:rsidRPr="00803EBB" w:rsidRDefault="00E43D30" w:rsidP="00E43D30">
      <w:pPr>
        <w:pStyle w:val="Prrafodelista"/>
        <w:spacing w:line="360" w:lineRule="auto"/>
        <w:rPr>
          <w:rFonts w:ascii="Questrial" w:hAnsi="Questrial" w:cs="Arial"/>
          <w:lang w:eastAsia="es-MX"/>
        </w:rPr>
      </w:pPr>
    </w:p>
    <w:p w14:paraId="5E10ECA7" w14:textId="77777777" w:rsidR="00E43D30" w:rsidRPr="00803EBB" w:rsidRDefault="00E43D30" w:rsidP="00E43D30">
      <w:pPr>
        <w:numPr>
          <w:ilvl w:val="0"/>
          <w:numId w:val="3"/>
        </w:numPr>
        <w:spacing w:line="360" w:lineRule="auto"/>
        <w:jc w:val="both"/>
        <w:rPr>
          <w:rFonts w:ascii="Questrial" w:eastAsia="Times New Roman" w:hAnsi="Questrial" w:cs="Arial"/>
          <w:sz w:val="20"/>
          <w:szCs w:val="20"/>
          <w:lang w:eastAsia="es-MX"/>
        </w:rPr>
      </w:pPr>
      <w:r w:rsidRPr="00803EBB">
        <w:rPr>
          <w:rFonts w:ascii="Questrial" w:eastAsia="Times New Roman" w:hAnsi="Questrial" w:cs="Arial"/>
          <w:sz w:val="20"/>
          <w:szCs w:val="20"/>
          <w:lang w:eastAsia="es-MX"/>
        </w:rPr>
        <w:t>Elaborar e integrar el expediente laboral del personal (de manera individual),</w:t>
      </w:r>
    </w:p>
    <w:p w14:paraId="4A53B0AA" w14:textId="77777777" w:rsidR="00E43D30" w:rsidRPr="00803EBB" w:rsidRDefault="00E43D30" w:rsidP="00E43D30">
      <w:pPr>
        <w:pStyle w:val="Prrafodelista"/>
        <w:spacing w:line="360" w:lineRule="auto"/>
        <w:rPr>
          <w:rFonts w:ascii="Questrial" w:hAnsi="Questrial" w:cs="Arial"/>
          <w:lang w:eastAsia="es-MX"/>
        </w:rPr>
      </w:pPr>
    </w:p>
    <w:p w14:paraId="07AD361D" w14:textId="77777777" w:rsidR="00E43D30" w:rsidRPr="00803EBB" w:rsidRDefault="00E43D30" w:rsidP="00E43D30">
      <w:pPr>
        <w:numPr>
          <w:ilvl w:val="0"/>
          <w:numId w:val="3"/>
        </w:numPr>
        <w:spacing w:line="360" w:lineRule="auto"/>
        <w:jc w:val="both"/>
        <w:rPr>
          <w:rFonts w:ascii="Questrial" w:eastAsia="Times New Roman" w:hAnsi="Questrial" w:cs="Arial"/>
          <w:sz w:val="20"/>
          <w:szCs w:val="20"/>
          <w:lang w:eastAsia="es-MX"/>
        </w:rPr>
      </w:pPr>
      <w:r w:rsidRPr="00803EBB">
        <w:rPr>
          <w:rFonts w:ascii="Questrial" w:eastAsia="Times New Roman" w:hAnsi="Questrial" w:cs="Arial"/>
          <w:sz w:val="20"/>
          <w:szCs w:val="20"/>
          <w:lang w:val="es-ES" w:eastAsia="es-MX"/>
        </w:rPr>
        <w:t>Elaborar el nombramiento y/o contrato del servidor público,</w:t>
      </w:r>
    </w:p>
    <w:p w14:paraId="1B01AD89" w14:textId="77777777" w:rsidR="00E43D30" w:rsidRPr="00803EBB" w:rsidRDefault="00E43D30" w:rsidP="00E43D30">
      <w:pPr>
        <w:pStyle w:val="Prrafodelista"/>
        <w:spacing w:line="360" w:lineRule="auto"/>
        <w:rPr>
          <w:rFonts w:ascii="Questrial" w:hAnsi="Questrial" w:cs="Arial"/>
          <w:lang w:eastAsia="es-MX"/>
        </w:rPr>
      </w:pPr>
    </w:p>
    <w:p w14:paraId="2A6B20AF" w14:textId="77777777" w:rsidR="00E43D30" w:rsidRPr="00803EBB" w:rsidRDefault="00E43D30" w:rsidP="00E43D30">
      <w:pPr>
        <w:numPr>
          <w:ilvl w:val="0"/>
          <w:numId w:val="3"/>
        </w:numPr>
        <w:spacing w:line="360" w:lineRule="auto"/>
        <w:jc w:val="both"/>
        <w:rPr>
          <w:rFonts w:ascii="Questrial" w:eastAsia="Times New Roman" w:hAnsi="Questrial" w:cs="Arial"/>
          <w:sz w:val="20"/>
          <w:szCs w:val="20"/>
          <w:lang w:eastAsia="es-MX"/>
        </w:rPr>
      </w:pPr>
      <w:r w:rsidRPr="00803EBB">
        <w:rPr>
          <w:rFonts w:ascii="Questrial" w:eastAsia="Times New Roman" w:hAnsi="Questrial" w:cs="Arial"/>
          <w:sz w:val="20"/>
          <w:szCs w:val="20"/>
          <w:lang w:eastAsia="es-MX"/>
        </w:rPr>
        <w:t xml:space="preserve">Permisos de salida, permisos económicos, papeleta de vacaciones, comisiones, estímulos de asistencia y permanencia, cartas de recomendación, cartas laborales, licencias sindicales de los servidores públicos de la Institución,  </w:t>
      </w:r>
    </w:p>
    <w:p w14:paraId="6AD1B117" w14:textId="77777777" w:rsidR="00E43D30" w:rsidRPr="00803EBB" w:rsidRDefault="00E43D30" w:rsidP="00E43D30">
      <w:pPr>
        <w:pStyle w:val="Prrafodelista"/>
        <w:spacing w:line="360" w:lineRule="auto"/>
        <w:rPr>
          <w:rFonts w:ascii="Questrial" w:hAnsi="Questrial" w:cs="Arial"/>
          <w:lang w:eastAsia="es-MX"/>
        </w:rPr>
      </w:pPr>
    </w:p>
    <w:p w14:paraId="09839F31" w14:textId="77777777" w:rsidR="00E43D30" w:rsidRPr="00803EBB" w:rsidRDefault="00E43D30" w:rsidP="00E43D30">
      <w:pPr>
        <w:numPr>
          <w:ilvl w:val="0"/>
          <w:numId w:val="3"/>
        </w:numPr>
        <w:spacing w:line="360" w:lineRule="auto"/>
        <w:jc w:val="both"/>
        <w:rPr>
          <w:rFonts w:ascii="Questrial" w:eastAsia="Times New Roman" w:hAnsi="Questrial" w:cs="Arial"/>
          <w:sz w:val="20"/>
          <w:szCs w:val="20"/>
          <w:lang w:eastAsia="es-MX"/>
        </w:rPr>
      </w:pPr>
      <w:r w:rsidRPr="00803EBB">
        <w:rPr>
          <w:rFonts w:ascii="Questrial" w:eastAsia="Times New Roman" w:hAnsi="Questrial" w:cs="Arial"/>
          <w:sz w:val="20"/>
          <w:szCs w:val="20"/>
          <w:lang w:eastAsia="es-MX"/>
        </w:rPr>
        <w:t>Pago de sueldos, salarios y prestaciones a través de Instituciones bancarias establecidas legalmente</w:t>
      </w:r>
      <w:r w:rsidRPr="00803EBB">
        <w:rPr>
          <w:rFonts w:ascii="Questrial" w:hAnsi="Questrial" w:cs="Arial"/>
          <w:color w:val="000000" w:themeColor="text1"/>
          <w:spacing w:val="2"/>
          <w:sz w:val="20"/>
          <w:szCs w:val="20"/>
          <w:shd w:val="clear" w:color="auto" w:fill="FFFFFF"/>
        </w:rPr>
        <w:t xml:space="preserve">, </w:t>
      </w:r>
    </w:p>
    <w:p w14:paraId="197EDA91" w14:textId="77777777" w:rsidR="00E43D30" w:rsidRPr="00803EBB" w:rsidRDefault="00E43D30" w:rsidP="00E43D30">
      <w:pPr>
        <w:pStyle w:val="Prrafodelista"/>
        <w:spacing w:line="360" w:lineRule="auto"/>
        <w:rPr>
          <w:rFonts w:ascii="Questrial" w:hAnsi="Questrial" w:cs="Arial"/>
          <w:lang w:eastAsia="es-MX"/>
        </w:rPr>
      </w:pPr>
    </w:p>
    <w:p w14:paraId="3293B642" w14:textId="77777777" w:rsidR="00E43D30" w:rsidRPr="00803EBB" w:rsidRDefault="00E43D30" w:rsidP="00E43D30">
      <w:pPr>
        <w:numPr>
          <w:ilvl w:val="0"/>
          <w:numId w:val="3"/>
        </w:numPr>
        <w:spacing w:line="360" w:lineRule="auto"/>
        <w:jc w:val="both"/>
        <w:rPr>
          <w:rFonts w:ascii="Questrial" w:eastAsia="Times New Roman" w:hAnsi="Questrial" w:cs="Arial"/>
          <w:sz w:val="20"/>
          <w:szCs w:val="20"/>
          <w:lang w:eastAsia="es-MX"/>
        </w:rPr>
      </w:pPr>
      <w:r w:rsidRPr="00803EBB">
        <w:rPr>
          <w:rFonts w:ascii="Questrial" w:eastAsia="Times New Roman" w:hAnsi="Questrial" w:cs="Arial"/>
          <w:sz w:val="20"/>
          <w:szCs w:val="20"/>
          <w:lang w:val="es-ES" w:eastAsia="es-MX"/>
        </w:rPr>
        <w:t xml:space="preserve">Altas, bajas y enteros en materia de Seguridad Social, </w:t>
      </w:r>
    </w:p>
    <w:p w14:paraId="67C3C3B0" w14:textId="77777777" w:rsidR="00E43D30" w:rsidRPr="00AB0419" w:rsidRDefault="00E43D30" w:rsidP="00E43D30">
      <w:pPr>
        <w:pStyle w:val="Prrafodelista"/>
        <w:spacing w:line="360" w:lineRule="auto"/>
        <w:rPr>
          <w:rFonts w:ascii="Questrial" w:hAnsi="Questrial" w:cs="Arial"/>
          <w:lang w:eastAsia="es-MX"/>
        </w:rPr>
      </w:pPr>
    </w:p>
    <w:p w14:paraId="5C371C3D" w14:textId="77777777" w:rsidR="00E43D30" w:rsidRPr="00803EBB" w:rsidRDefault="00E43D30" w:rsidP="00E43D30">
      <w:pPr>
        <w:numPr>
          <w:ilvl w:val="0"/>
          <w:numId w:val="3"/>
        </w:numPr>
        <w:spacing w:line="360" w:lineRule="auto"/>
        <w:jc w:val="both"/>
        <w:rPr>
          <w:rFonts w:ascii="Questrial" w:eastAsia="Times New Roman" w:hAnsi="Questrial" w:cs="Arial"/>
          <w:sz w:val="20"/>
          <w:szCs w:val="20"/>
          <w:lang w:eastAsia="es-MX"/>
        </w:rPr>
      </w:pPr>
      <w:r w:rsidRPr="00803EBB">
        <w:rPr>
          <w:rFonts w:ascii="Questrial" w:eastAsia="Times New Roman" w:hAnsi="Questrial" w:cs="Arial"/>
          <w:sz w:val="20"/>
          <w:szCs w:val="20"/>
          <w:lang w:val="es-ES" w:eastAsia="es-MX"/>
        </w:rPr>
        <w:t>Altas y bajas ante el Instituto de Pensiones del Estado de Jalisco con el fin de realizar las aportaciones correspondientes,</w:t>
      </w:r>
      <w:r w:rsidRPr="00803EBB">
        <w:rPr>
          <w:rFonts w:ascii="Questrial" w:eastAsia="Times New Roman" w:hAnsi="Questrial" w:cs="Arial"/>
          <w:sz w:val="20"/>
          <w:szCs w:val="20"/>
          <w:lang w:eastAsia="es-MX"/>
        </w:rPr>
        <w:t xml:space="preserve"> </w:t>
      </w:r>
    </w:p>
    <w:p w14:paraId="4943402D" w14:textId="77777777" w:rsidR="00E43D30" w:rsidRPr="00803EBB" w:rsidRDefault="00E43D30" w:rsidP="00E43D30">
      <w:pPr>
        <w:pStyle w:val="Prrafodelista"/>
        <w:spacing w:line="360" w:lineRule="auto"/>
        <w:rPr>
          <w:rFonts w:ascii="Questrial" w:hAnsi="Questrial" w:cs="Arial"/>
          <w:lang w:eastAsia="es-MX"/>
        </w:rPr>
      </w:pPr>
    </w:p>
    <w:p w14:paraId="3401ED64" w14:textId="77777777" w:rsidR="00E43D30" w:rsidRDefault="00E43D30" w:rsidP="00E43D30">
      <w:pPr>
        <w:numPr>
          <w:ilvl w:val="0"/>
          <w:numId w:val="3"/>
        </w:numPr>
        <w:spacing w:line="360" w:lineRule="auto"/>
        <w:jc w:val="both"/>
        <w:rPr>
          <w:rFonts w:ascii="Questrial" w:eastAsia="Times New Roman" w:hAnsi="Questrial" w:cs="Arial"/>
          <w:sz w:val="20"/>
          <w:szCs w:val="20"/>
          <w:lang w:eastAsia="es-MX"/>
        </w:rPr>
      </w:pPr>
      <w:r w:rsidRPr="00803EBB">
        <w:rPr>
          <w:rFonts w:ascii="Questrial" w:eastAsia="Times New Roman" w:hAnsi="Questrial" w:cs="Arial"/>
          <w:sz w:val="20"/>
          <w:szCs w:val="20"/>
          <w:lang w:eastAsia="es-MX"/>
        </w:rPr>
        <w:t>Alta en la nómina electrónica de la Institución a fin de cumplir con los requisitos legales para la contratación y llevar a cabo el pago de sueldos, salarios y prestaciones,</w:t>
      </w:r>
    </w:p>
    <w:p w14:paraId="48FCF683" w14:textId="77777777" w:rsidR="00E43D30" w:rsidRDefault="00E43D30" w:rsidP="00E43D30">
      <w:pPr>
        <w:pStyle w:val="Prrafodelista"/>
        <w:rPr>
          <w:rFonts w:ascii="Questrial" w:hAnsi="Questrial" w:cs="Arial"/>
          <w:lang w:eastAsia="es-MX"/>
        </w:rPr>
      </w:pPr>
    </w:p>
    <w:p w14:paraId="2B89C99F" w14:textId="77777777" w:rsidR="00E43D30" w:rsidRPr="00803EBB" w:rsidRDefault="00E43D30" w:rsidP="00E43D30">
      <w:pPr>
        <w:numPr>
          <w:ilvl w:val="0"/>
          <w:numId w:val="3"/>
        </w:numPr>
        <w:spacing w:line="360" w:lineRule="auto"/>
        <w:jc w:val="both"/>
        <w:rPr>
          <w:rFonts w:ascii="Questrial" w:eastAsia="Times New Roman" w:hAnsi="Questrial" w:cs="Arial"/>
          <w:sz w:val="20"/>
          <w:szCs w:val="20"/>
          <w:lang w:eastAsia="es-MX"/>
        </w:rPr>
      </w:pPr>
      <w:r w:rsidRPr="00803EBB">
        <w:rPr>
          <w:rFonts w:ascii="Questrial" w:eastAsia="Times New Roman" w:hAnsi="Questrial" w:cs="Arial"/>
          <w:sz w:val="20"/>
          <w:szCs w:val="20"/>
          <w:lang w:val="es-ES" w:eastAsia="es-MX"/>
        </w:rPr>
        <w:t>Alta ante el Sistema de Administración Tributaria a fin de dar cumplimento con las obligaciones tributarias correspondientes,</w:t>
      </w:r>
    </w:p>
    <w:p w14:paraId="60089DEB" w14:textId="77777777" w:rsidR="00E43D30" w:rsidRPr="00803EBB" w:rsidRDefault="00E43D30" w:rsidP="00E43D30">
      <w:pPr>
        <w:pStyle w:val="Prrafodelista"/>
        <w:spacing w:line="360" w:lineRule="auto"/>
        <w:rPr>
          <w:rFonts w:ascii="Questrial" w:hAnsi="Questrial" w:cs="Arial"/>
          <w:lang w:eastAsia="es-MX"/>
        </w:rPr>
      </w:pPr>
    </w:p>
    <w:p w14:paraId="459F3350" w14:textId="77777777" w:rsidR="00E43D30" w:rsidRPr="00803EBB" w:rsidRDefault="00E43D30" w:rsidP="00E43D30">
      <w:pPr>
        <w:numPr>
          <w:ilvl w:val="0"/>
          <w:numId w:val="3"/>
        </w:numPr>
        <w:spacing w:line="360" w:lineRule="auto"/>
        <w:jc w:val="both"/>
        <w:rPr>
          <w:rFonts w:ascii="Questrial" w:eastAsia="Times New Roman" w:hAnsi="Questrial" w:cs="Arial"/>
          <w:sz w:val="20"/>
          <w:szCs w:val="20"/>
          <w:lang w:eastAsia="es-MX"/>
        </w:rPr>
      </w:pPr>
      <w:r w:rsidRPr="00803EBB">
        <w:rPr>
          <w:rFonts w:ascii="Questrial" w:eastAsia="Times New Roman" w:hAnsi="Questrial" w:cs="Arial"/>
          <w:sz w:val="20"/>
          <w:szCs w:val="20"/>
          <w:lang w:val="es-ES" w:eastAsia="es-MX"/>
        </w:rPr>
        <w:t>Realización de comprobantes de pago con respecto a los sueldos y deducciones de los servidores públicos,</w:t>
      </w:r>
    </w:p>
    <w:p w14:paraId="07804FF8" w14:textId="77777777" w:rsidR="00E43D30" w:rsidRPr="00803EBB" w:rsidRDefault="00E43D30" w:rsidP="00E43D30">
      <w:pPr>
        <w:pStyle w:val="Prrafodelista"/>
        <w:spacing w:line="360" w:lineRule="auto"/>
        <w:rPr>
          <w:rFonts w:ascii="Questrial" w:hAnsi="Questrial" w:cs="Arial"/>
          <w:lang w:eastAsia="es-MX"/>
        </w:rPr>
      </w:pPr>
    </w:p>
    <w:p w14:paraId="608890A5" w14:textId="77777777" w:rsidR="00E43D30" w:rsidRPr="00803EBB" w:rsidRDefault="00E43D30" w:rsidP="00E43D30">
      <w:pPr>
        <w:numPr>
          <w:ilvl w:val="0"/>
          <w:numId w:val="3"/>
        </w:numPr>
        <w:spacing w:line="360" w:lineRule="auto"/>
        <w:jc w:val="both"/>
        <w:rPr>
          <w:rFonts w:ascii="Questrial" w:eastAsia="Times New Roman" w:hAnsi="Questrial" w:cs="Arial"/>
          <w:sz w:val="20"/>
          <w:szCs w:val="20"/>
          <w:lang w:eastAsia="es-MX"/>
        </w:rPr>
      </w:pPr>
      <w:r w:rsidRPr="00803EBB">
        <w:rPr>
          <w:rFonts w:ascii="Questrial" w:eastAsia="Times New Roman" w:hAnsi="Questrial" w:cs="Arial"/>
          <w:sz w:val="20"/>
          <w:szCs w:val="20"/>
          <w:lang w:val="es-ES" w:eastAsia="es-MX"/>
        </w:rPr>
        <w:t xml:space="preserve">Registro de entrada y salida de los servidores públicos a través del reloj checador, mediante reconocimiento facial y cámaras de video vigilancia,  </w:t>
      </w:r>
    </w:p>
    <w:p w14:paraId="7221E294" w14:textId="77777777" w:rsidR="00E43D30" w:rsidRPr="00803EBB" w:rsidRDefault="00E43D30" w:rsidP="00E43D30">
      <w:pPr>
        <w:pStyle w:val="Prrafodelista"/>
        <w:rPr>
          <w:rFonts w:ascii="Questrial" w:hAnsi="Questrial" w:cs="Arial"/>
          <w:lang w:eastAsia="es-MX"/>
        </w:rPr>
      </w:pPr>
    </w:p>
    <w:p w14:paraId="18FE4366" w14:textId="77777777" w:rsidR="00E43D30" w:rsidRPr="00637900" w:rsidRDefault="00E43D30" w:rsidP="00E43D30">
      <w:pPr>
        <w:numPr>
          <w:ilvl w:val="0"/>
          <w:numId w:val="3"/>
        </w:numPr>
        <w:spacing w:line="360" w:lineRule="auto"/>
        <w:jc w:val="both"/>
        <w:rPr>
          <w:rFonts w:ascii="Questrial" w:hAnsi="Questrial" w:cs="Arial"/>
          <w:lang w:eastAsia="es-MX"/>
        </w:rPr>
      </w:pPr>
      <w:r w:rsidRPr="00637900">
        <w:rPr>
          <w:rFonts w:ascii="Questrial" w:eastAsia="Times New Roman" w:hAnsi="Questrial" w:cs="Arial"/>
          <w:sz w:val="20"/>
          <w:szCs w:val="20"/>
          <w:lang w:eastAsia="es-MX"/>
        </w:rPr>
        <w:t>Registro en bitácora de entrada y salida de toda persona que ingrese y salga de las instalaciones del Instituto Jalisciense de Cancerología</w:t>
      </w:r>
      <w:r>
        <w:rPr>
          <w:rFonts w:ascii="Questrial" w:eastAsia="Times New Roman" w:hAnsi="Questrial" w:cs="Arial"/>
          <w:sz w:val="20"/>
          <w:szCs w:val="20"/>
          <w:lang w:eastAsia="es-MX"/>
        </w:rPr>
        <w:t>,</w:t>
      </w:r>
    </w:p>
    <w:p w14:paraId="6D6C6ECD" w14:textId="77777777" w:rsidR="00E43D30" w:rsidRDefault="00E43D30" w:rsidP="00E43D30">
      <w:pPr>
        <w:pStyle w:val="Prrafodelista"/>
        <w:rPr>
          <w:rFonts w:ascii="Questrial" w:hAnsi="Questrial" w:cs="Arial"/>
          <w:lang w:eastAsia="es-MX"/>
        </w:rPr>
      </w:pPr>
    </w:p>
    <w:p w14:paraId="73E3AB00" w14:textId="77777777" w:rsidR="00E43D30" w:rsidRDefault="00E43D30" w:rsidP="00E43D30">
      <w:pPr>
        <w:numPr>
          <w:ilvl w:val="0"/>
          <w:numId w:val="3"/>
        </w:numPr>
        <w:spacing w:line="360" w:lineRule="auto"/>
        <w:jc w:val="both"/>
        <w:rPr>
          <w:rFonts w:ascii="Questrial" w:eastAsia="Times New Roman" w:hAnsi="Questrial" w:cs="Arial"/>
          <w:sz w:val="20"/>
          <w:szCs w:val="20"/>
          <w:lang w:eastAsia="es-MX"/>
        </w:rPr>
      </w:pPr>
      <w:r>
        <w:rPr>
          <w:rFonts w:ascii="Questrial" w:eastAsia="Times New Roman" w:hAnsi="Questrial" w:cs="Arial"/>
          <w:sz w:val="20"/>
          <w:szCs w:val="20"/>
          <w:lang w:eastAsia="es-MX"/>
        </w:rPr>
        <w:t>Elaboración</w:t>
      </w:r>
      <w:r w:rsidRPr="00803EBB">
        <w:rPr>
          <w:rFonts w:ascii="Questrial" w:eastAsia="Times New Roman" w:hAnsi="Questrial" w:cs="Arial"/>
          <w:sz w:val="20"/>
          <w:szCs w:val="20"/>
          <w:lang w:eastAsia="es-MX"/>
        </w:rPr>
        <w:t xml:space="preserve"> de las identificaciones laborales de los servidores públicos, </w:t>
      </w:r>
    </w:p>
    <w:p w14:paraId="00241B03" w14:textId="77777777" w:rsidR="00E43D30" w:rsidRDefault="00E43D30" w:rsidP="00E43D30">
      <w:pPr>
        <w:pStyle w:val="Prrafodelista"/>
        <w:rPr>
          <w:rFonts w:ascii="Questrial" w:hAnsi="Questrial" w:cs="Arial"/>
          <w:lang w:eastAsia="es-MX"/>
        </w:rPr>
      </w:pPr>
    </w:p>
    <w:p w14:paraId="042CE6E2" w14:textId="77777777" w:rsidR="00E43D30" w:rsidRPr="00637900" w:rsidRDefault="00E43D30" w:rsidP="00E43D30">
      <w:pPr>
        <w:numPr>
          <w:ilvl w:val="0"/>
          <w:numId w:val="3"/>
        </w:numPr>
        <w:spacing w:line="360" w:lineRule="auto"/>
        <w:jc w:val="both"/>
        <w:rPr>
          <w:rFonts w:ascii="Questrial" w:eastAsia="Times New Roman" w:hAnsi="Questrial" w:cs="Arial"/>
          <w:sz w:val="20"/>
          <w:szCs w:val="20"/>
          <w:lang w:eastAsia="es-MX"/>
        </w:rPr>
      </w:pPr>
      <w:r w:rsidRPr="00637900">
        <w:rPr>
          <w:rFonts w:ascii="Questrial" w:eastAsia="Times New Roman" w:hAnsi="Questrial" w:cs="Arial"/>
          <w:sz w:val="20"/>
          <w:szCs w:val="20"/>
          <w:lang w:eastAsia="es-MX"/>
        </w:rPr>
        <w:t>Elaboración de las identificaciones de las personas prestadoras de servicio social, residencia, prácticas profesionales</w:t>
      </w:r>
      <w:r>
        <w:rPr>
          <w:rFonts w:ascii="Questrial" w:eastAsia="Times New Roman" w:hAnsi="Questrial" w:cs="Arial"/>
          <w:sz w:val="20"/>
          <w:szCs w:val="20"/>
          <w:lang w:eastAsia="es-MX"/>
        </w:rPr>
        <w:t xml:space="preserve"> y campos clínicos, </w:t>
      </w:r>
    </w:p>
    <w:p w14:paraId="49A226B2" w14:textId="77777777" w:rsidR="00E43D30" w:rsidRDefault="00E43D30" w:rsidP="00E43D30">
      <w:pPr>
        <w:spacing w:line="360" w:lineRule="auto"/>
        <w:ind w:left="720"/>
        <w:jc w:val="both"/>
        <w:rPr>
          <w:rFonts w:ascii="Questrial" w:eastAsia="Times New Roman" w:hAnsi="Questrial" w:cs="Arial"/>
          <w:sz w:val="20"/>
          <w:szCs w:val="20"/>
          <w:lang w:eastAsia="es-MX"/>
        </w:rPr>
      </w:pPr>
    </w:p>
    <w:p w14:paraId="6CB36485" w14:textId="77777777" w:rsidR="00E43D30" w:rsidRPr="00803EBB" w:rsidRDefault="00E43D30" w:rsidP="00E43D30">
      <w:pPr>
        <w:numPr>
          <w:ilvl w:val="0"/>
          <w:numId w:val="3"/>
        </w:numPr>
        <w:spacing w:line="360" w:lineRule="auto"/>
        <w:jc w:val="both"/>
        <w:rPr>
          <w:rFonts w:ascii="Questrial" w:eastAsia="Times New Roman" w:hAnsi="Questrial" w:cs="Arial"/>
          <w:sz w:val="20"/>
          <w:szCs w:val="20"/>
          <w:lang w:eastAsia="es-MX"/>
        </w:rPr>
      </w:pPr>
      <w:r w:rsidRPr="00803EBB">
        <w:rPr>
          <w:rFonts w:ascii="Questrial" w:eastAsia="Times New Roman" w:hAnsi="Questrial" w:cs="Arial"/>
          <w:sz w:val="20"/>
          <w:szCs w:val="20"/>
          <w:lang w:eastAsia="es-MX"/>
        </w:rPr>
        <w:t>Integrar el historial de los expedientes que se inician con motivo del incumplimiento de la Ley de Responsabilidades Políticas y Administrativas del Estado de Jalisco, Ley de Protección de Datos Personales en Posesión de Sujetos Obligados del Estado de Jalisco y sus Municipios y Ley de Transparencia y Acceso a la Información Pública del Estado de Jalisco y sus Municipios.</w:t>
      </w:r>
    </w:p>
    <w:p w14:paraId="392444EB" w14:textId="77777777" w:rsidR="00E43D30" w:rsidRPr="00803EBB" w:rsidRDefault="00E43D30" w:rsidP="00E43D30">
      <w:pPr>
        <w:pStyle w:val="Prrafodelista"/>
        <w:spacing w:line="360" w:lineRule="auto"/>
        <w:rPr>
          <w:rFonts w:ascii="Questrial" w:hAnsi="Questrial" w:cs="Arial"/>
          <w:lang w:eastAsia="es-MX"/>
        </w:rPr>
      </w:pPr>
    </w:p>
    <w:p w14:paraId="3F74B5ED" w14:textId="77777777" w:rsidR="00E43D30" w:rsidRPr="00803EBB" w:rsidRDefault="00E43D30" w:rsidP="00E43D30">
      <w:pPr>
        <w:numPr>
          <w:ilvl w:val="0"/>
          <w:numId w:val="3"/>
        </w:numPr>
        <w:spacing w:line="360" w:lineRule="auto"/>
        <w:jc w:val="both"/>
        <w:rPr>
          <w:rFonts w:ascii="Questrial" w:eastAsia="Times New Roman" w:hAnsi="Questrial" w:cs="Arial"/>
          <w:sz w:val="20"/>
          <w:szCs w:val="20"/>
          <w:lang w:eastAsia="es-MX"/>
        </w:rPr>
      </w:pPr>
      <w:r w:rsidRPr="00803EBB">
        <w:rPr>
          <w:rFonts w:ascii="Questrial" w:eastAsia="Times New Roman" w:hAnsi="Questrial" w:cs="Arial"/>
          <w:sz w:val="20"/>
          <w:szCs w:val="20"/>
          <w:lang w:eastAsia="es-MX"/>
        </w:rPr>
        <w:t xml:space="preserve">Resguardar en el expediente laboral el acuse de cumplimiento de las Declaraciones Patrimoniales presentadas por los servidores públicos,   </w:t>
      </w:r>
    </w:p>
    <w:p w14:paraId="7B7414AB" w14:textId="77777777" w:rsidR="00E43D30" w:rsidRPr="00803EBB" w:rsidRDefault="00E43D30" w:rsidP="00E43D30">
      <w:pPr>
        <w:pStyle w:val="Prrafodelista"/>
        <w:spacing w:line="360" w:lineRule="auto"/>
        <w:rPr>
          <w:rFonts w:ascii="Questrial" w:hAnsi="Questrial" w:cs="Arial"/>
          <w:lang w:val="es-ES_tradnl" w:eastAsia="es-MX"/>
        </w:rPr>
      </w:pPr>
    </w:p>
    <w:p w14:paraId="2F49E094" w14:textId="77777777" w:rsidR="00E43D30" w:rsidRPr="00803EBB" w:rsidRDefault="00E43D30" w:rsidP="00E43D30">
      <w:pPr>
        <w:numPr>
          <w:ilvl w:val="0"/>
          <w:numId w:val="3"/>
        </w:numPr>
        <w:spacing w:line="360" w:lineRule="auto"/>
        <w:jc w:val="both"/>
        <w:rPr>
          <w:rFonts w:ascii="Questrial" w:eastAsia="Times New Roman" w:hAnsi="Questrial" w:cs="Arial"/>
          <w:sz w:val="20"/>
          <w:szCs w:val="20"/>
          <w:lang w:eastAsia="es-MX"/>
        </w:rPr>
      </w:pPr>
      <w:r w:rsidRPr="00803EBB">
        <w:rPr>
          <w:rFonts w:ascii="Questrial" w:eastAsia="Times New Roman" w:hAnsi="Questrial" w:cs="Arial"/>
          <w:sz w:val="20"/>
          <w:szCs w:val="20"/>
          <w:lang w:eastAsia="es-MX"/>
        </w:rPr>
        <w:t>Cumplimiento de medidas de seguridad administrativas tales como controles de acceso,</w:t>
      </w:r>
      <w:r>
        <w:rPr>
          <w:rFonts w:ascii="Questrial" w:eastAsia="Times New Roman" w:hAnsi="Questrial" w:cs="Arial"/>
          <w:sz w:val="20"/>
          <w:szCs w:val="20"/>
          <w:lang w:eastAsia="es-MX"/>
        </w:rPr>
        <w:t xml:space="preserve"> bitácoras de acceso a expedientes clínicos, bitácoras de uso del parque vehicular institucional, </w:t>
      </w:r>
      <w:r w:rsidRPr="00803EBB">
        <w:rPr>
          <w:rFonts w:ascii="Questrial" w:eastAsia="Times New Roman" w:hAnsi="Questrial" w:cs="Arial"/>
          <w:sz w:val="20"/>
          <w:szCs w:val="20"/>
          <w:lang w:eastAsia="es-MX"/>
        </w:rPr>
        <w:t xml:space="preserve"> </w:t>
      </w:r>
    </w:p>
    <w:p w14:paraId="40395C5E" w14:textId="77777777" w:rsidR="00E43D30" w:rsidRPr="00803EBB" w:rsidRDefault="00E43D30" w:rsidP="00E43D30">
      <w:pPr>
        <w:pStyle w:val="Prrafodelista"/>
        <w:spacing w:line="360" w:lineRule="auto"/>
        <w:rPr>
          <w:rFonts w:ascii="Questrial" w:hAnsi="Questrial" w:cs="Arial"/>
          <w:lang w:eastAsia="es-MX"/>
        </w:rPr>
      </w:pPr>
    </w:p>
    <w:p w14:paraId="73994A60" w14:textId="77777777" w:rsidR="00E43D30" w:rsidRPr="00803EBB" w:rsidRDefault="00E43D30" w:rsidP="00E43D30">
      <w:pPr>
        <w:numPr>
          <w:ilvl w:val="0"/>
          <w:numId w:val="3"/>
        </w:numPr>
        <w:spacing w:line="360" w:lineRule="auto"/>
        <w:jc w:val="both"/>
        <w:rPr>
          <w:rFonts w:ascii="Questrial" w:eastAsia="Times New Roman" w:hAnsi="Questrial" w:cs="Arial"/>
          <w:sz w:val="20"/>
          <w:szCs w:val="20"/>
          <w:lang w:eastAsia="es-MX"/>
        </w:rPr>
      </w:pPr>
      <w:r w:rsidRPr="00803EBB">
        <w:rPr>
          <w:rFonts w:ascii="Questrial" w:eastAsia="Times New Roman" w:hAnsi="Questrial" w:cs="Arial"/>
          <w:sz w:val="20"/>
          <w:szCs w:val="20"/>
          <w:lang w:val="es-ES" w:eastAsia="es-MX"/>
        </w:rPr>
        <w:t xml:space="preserve">Elaboración y emisión de constancias laborales, administrativas, reconocimientos, relativas al cargo, empleo o comisión de los servidores públicos, </w:t>
      </w:r>
    </w:p>
    <w:p w14:paraId="5AC748F9" w14:textId="77777777" w:rsidR="00E43D30" w:rsidRPr="00803EBB" w:rsidRDefault="00E43D30" w:rsidP="00E43D30">
      <w:pPr>
        <w:pStyle w:val="Prrafodelista"/>
        <w:spacing w:line="360" w:lineRule="auto"/>
        <w:rPr>
          <w:rFonts w:ascii="Questrial" w:hAnsi="Questrial" w:cs="Arial"/>
          <w:lang w:eastAsia="es-MX"/>
        </w:rPr>
      </w:pPr>
    </w:p>
    <w:p w14:paraId="2A475B4A" w14:textId="77777777" w:rsidR="00E43D30" w:rsidRPr="0041259F" w:rsidRDefault="00E43D30" w:rsidP="00E43D30">
      <w:pPr>
        <w:numPr>
          <w:ilvl w:val="0"/>
          <w:numId w:val="3"/>
        </w:numPr>
        <w:spacing w:line="360" w:lineRule="auto"/>
        <w:jc w:val="both"/>
        <w:rPr>
          <w:rFonts w:ascii="Questrial" w:eastAsia="Times New Roman" w:hAnsi="Questrial" w:cs="Arial"/>
          <w:sz w:val="20"/>
          <w:szCs w:val="20"/>
          <w:lang w:eastAsia="es-MX"/>
        </w:rPr>
      </w:pPr>
      <w:r w:rsidRPr="00803EBB">
        <w:rPr>
          <w:rFonts w:ascii="Questrial" w:eastAsia="Times New Roman" w:hAnsi="Questrial" w:cs="Arial"/>
          <w:sz w:val="20"/>
          <w:szCs w:val="20"/>
          <w:lang w:eastAsia="es-MX"/>
        </w:rPr>
        <w:t xml:space="preserve">Difusión de información pública, </w:t>
      </w:r>
    </w:p>
    <w:p w14:paraId="0E85EFC4" w14:textId="77777777" w:rsidR="00E43D30" w:rsidRPr="00803EBB" w:rsidRDefault="00E43D30" w:rsidP="00E43D30">
      <w:pPr>
        <w:spacing w:line="360" w:lineRule="auto"/>
        <w:ind w:left="720"/>
        <w:jc w:val="both"/>
        <w:rPr>
          <w:rFonts w:ascii="Questrial" w:eastAsia="Times New Roman" w:hAnsi="Questrial" w:cs="Arial"/>
          <w:sz w:val="20"/>
          <w:szCs w:val="20"/>
          <w:lang w:eastAsia="es-MX"/>
        </w:rPr>
      </w:pPr>
    </w:p>
    <w:p w14:paraId="434BE96D" w14:textId="77777777" w:rsidR="00E43D30" w:rsidRDefault="00E43D30" w:rsidP="00E43D30">
      <w:pPr>
        <w:numPr>
          <w:ilvl w:val="0"/>
          <w:numId w:val="3"/>
        </w:numPr>
        <w:spacing w:line="360" w:lineRule="auto"/>
        <w:jc w:val="both"/>
        <w:rPr>
          <w:rFonts w:ascii="Questrial" w:eastAsia="Times New Roman" w:hAnsi="Questrial" w:cs="Arial"/>
          <w:sz w:val="20"/>
          <w:szCs w:val="20"/>
          <w:lang w:eastAsia="es-MX"/>
        </w:rPr>
      </w:pPr>
      <w:r w:rsidRPr="00803EBB">
        <w:rPr>
          <w:rFonts w:ascii="Questrial" w:eastAsia="Times New Roman" w:hAnsi="Questrial" w:cs="Arial"/>
          <w:sz w:val="20"/>
          <w:szCs w:val="20"/>
          <w:lang w:eastAsia="es-MX"/>
        </w:rPr>
        <w:t xml:space="preserve">Dar respuesta a las solicitudes de acceso a la información pública que sean presentadas, </w:t>
      </w:r>
    </w:p>
    <w:p w14:paraId="5246CF6A" w14:textId="77777777" w:rsidR="00E43D30" w:rsidRPr="00803EBB" w:rsidRDefault="00E43D30" w:rsidP="00E43D30">
      <w:pPr>
        <w:spacing w:line="360" w:lineRule="auto"/>
        <w:ind w:left="720"/>
        <w:jc w:val="both"/>
        <w:rPr>
          <w:rFonts w:ascii="Questrial" w:eastAsia="Times New Roman" w:hAnsi="Questrial" w:cs="Arial"/>
          <w:sz w:val="20"/>
          <w:szCs w:val="20"/>
          <w:lang w:eastAsia="es-MX"/>
        </w:rPr>
      </w:pPr>
    </w:p>
    <w:p w14:paraId="01900707" w14:textId="77777777" w:rsidR="00E43D30" w:rsidRPr="00803EBB" w:rsidRDefault="00E43D30" w:rsidP="00E43D30">
      <w:pPr>
        <w:numPr>
          <w:ilvl w:val="0"/>
          <w:numId w:val="3"/>
        </w:numPr>
        <w:spacing w:line="360" w:lineRule="auto"/>
        <w:jc w:val="both"/>
        <w:rPr>
          <w:rFonts w:ascii="Questrial" w:eastAsia="Times New Roman" w:hAnsi="Questrial" w:cs="Arial"/>
          <w:sz w:val="20"/>
          <w:szCs w:val="20"/>
          <w:lang w:eastAsia="es-MX"/>
        </w:rPr>
      </w:pPr>
      <w:r w:rsidRPr="00803EBB">
        <w:rPr>
          <w:rFonts w:ascii="Questrial" w:eastAsia="Times New Roman" w:hAnsi="Questrial" w:cs="Arial"/>
          <w:sz w:val="20"/>
          <w:szCs w:val="20"/>
          <w:lang w:eastAsia="es-MX"/>
        </w:rPr>
        <w:t xml:space="preserve">Auditorías internas y externas, </w:t>
      </w:r>
    </w:p>
    <w:p w14:paraId="0D6A5224" w14:textId="77777777" w:rsidR="00E43D30" w:rsidRPr="00AB0419" w:rsidRDefault="00E43D30" w:rsidP="00E43D30">
      <w:pPr>
        <w:pStyle w:val="Prrafodelista"/>
        <w:spacing w:line="360" w:lineRule="auto"/>
        <w:rPr>
          <w:rFonts w:ascii="Questrial" w:hAnsi="Questrial" w:cs="Arial"/>
          <w:lang w:eastAsia="es-MX"/>
        </w:rPr>
      </w:pPr>
    </w:p>
    <w:p w14:paraId="42DDE434" w14:textId="77777777" w:rsidR="00E43D30" w:rsidRPr="00803EBB" w:rsidRDefault="00E43D30" w:rsidP="00E43D30">
      <w:pPr>
        <w:numPr>
          <w:ilvl w:val="0"/>
          <w:numId w:val="3"/>
        </w:numPr>
        <w:spacing w:line="360" w:lineRule="auto"/>
        <w:jc w:val="both"/>
        <w:rPr>
          <w:rFonts w:ascii="Questrial" w:eastAsia="Times New Roman" w:hAnsi="Questrial" w:cs="Arial"/>
          <w:sz w:val="20"/>
          <w:szCs w:val="20"/>
          <w:lang w:eastAsia="es-MX"/>
        </w:rPr>
      </w:pPr>
      <w:r w:rsidRPr="00803EBB">
        <w:rPr>
          <w:rFonts w:ascii="Questrial" w:eastAsia="Times New Roman" w:hAnsi="Questrial" w:cs="Arial"/>
          <w:sz w:val="20"/>
          <w:szCs w:val="20"/>
          <w:lang w:eastAsia="es-MX"/>
        </w:rPr>
        <w:t>Fincamiento de responsabilidades (sea el caso),</w:t>
      </w:r>
    </w:p>
    <w:p w14:paraId="55887BEA" w14:textId="77777777" w:rsidR="00E43D30" w:rsidRPr="00803EBB" w:rsidRDefault="00E43D30" w:rsidP="00E43D30">
      <w:pPr>
        <w:pStyle w:val="Prrafodelista"/>
        <w:spacing w:line="360" w:lineRule="auto"/>
        <w:rPr>
          <w:rFonts w:ascii="Questrial" w:hAnsi="Questrial" w:cs="Arial"/>
          <w:lang w:eastAsia="es-MX"/>
        </w:rPr>
      </w:pPr>
    </w:p>
    <w:p w14:paraId="70069A12" w14:textId="77777777" w:rsidR="00E43D30" w:rsidRDefault="00E43D30" w:rsidP="00E43D30">
      <w:pPr>
        <w:numPr>
          <w:ilvl w:val="0"/>
          <w:numId w:val="3"/>
        </w:numPr>
        <w:spacing w:line="360" w:lineRule="auto"/>
        <w:jc w:val="both"/>
        <w:rPr>
          <w:rFonts w:ascii="Questrial" w:eastAsia="Times New Roman" w:hAnsi="Questrial" w:cs="Arial"/>
          <w:sz w:val="20"/>
          <w:szCs w:val="20"/>
          <w:lang w:eastAsia="es-MX"/>
        </w:rPr>
      </w:pPr>
      <w:r w:rsidRPr="00803EBB">
        <w:rPr>
          <w:rFonts w:ascii="Questrial" w:eastAsia="Times New Roman" w:hAnsi="Questrial" w:cs="Arial"/>
          <w:sz w:val="20"/>
          <w:szCs w:val="20"/>
          <w:lang w:eastAsia="es-MX"/>
        </w:rPr>
        <w:t xml:space="preserve">Integración y control de los expedientes de los prestadores de servicio social, prácticas profesionales o campos clínicos a fin de emitir la respectiva carta de terminación, </w:t>
      </w:r>
    </w:p>
    <w:p w14:paraId="48518B1E" w14:textId="77777777" w:rsidR="00E43D30" w:rsidRDefault="00E43D30" w:rsidP="00E43D30">
      <w:pPr>
        <w:pStyle w:val="Prrafodelista"/>
        <w:rPr>
          <w:rFonts w:ascii="Questrial" w:hAnsi="Questrial" w:cs="Arial"/>
          <w:lang w:eastAsia="es-MX"/>
        </w:rPr>
      </w:pPr>
    </w:p>
    <w:p w14:paraId="7B52CAFF" w14:textId="77777777" w:rsidR="00E43D30" w:rsidRPr="00803EBB" w:rsidRDefault="00E43D30" w:rsidP="00E43D30">
      <w:pPr>
        <w:numPr>
          <w:ilvl w:val="0"/>
          <w:numId w:val="3"/>
        </w:numPr>
        <w:spacing w:line="360" w:lineRule="auto"/>
        <w:jc w:val="both"/>
        <w:rPr>
          <w:rFonts w:ascii="Questrial" w:eastAsia="Times New Roman" w:hAnsi="Questrial" w:cs="Arial"/>
          <w:sz w:val="20"/>
          <w:szCs w:val="20"/>
          <w:lang w:eastAsia="es-MX"/>
        </w:rPr>
      </w:pPr>
      <w:r w:rsidRPr="00803EBB">
        <w:rPr>
          <w:rFonts w:ascii="Questrial" w:eastAsia="Times New Roman" w:hAnsi="Questrial" w:cs="Arial"/>
          <w:sz w:val="20"/>
          <w:szCs w:val="20"/>
          <w:lang w:eastAsia="es-MX"/>
        </w:rPr>
        <w:t xml:space="preserve">Registro de entradas y salidas de los prestadores de servicio social, prácticas profesionales, campos clínicos de la Institución a través de reloj checador con huella digital, lista de asistencia y cámaras de seguridad, </w:t>
      </w:r>
    </w:p>
    <w:p w14:paraId="32429552" w14:textId="77777777" w:rsidR="00E43D30" w:rsidRPr="00AB0419" w:rsidRDefault="00E43D30" w:rsidP="00E43D30">
      <w:pPr>
        <w:pStyle w:val="Prrafodelista"/>
        <w:spacing w:line="360" w:lineRule="auto"/>
        <w:rPr>
          <w:rFonts w:ascii="Questrial" w:hAnsi="Questrial" w:cs="Arial"/>
          <w:lang w:eastAsia="es-MX"/>
        </w:rPr>
      </w:pPr>
    </w:p>
    <w:p w14:paraId="3F6727DB" w14:textId="77777777" w:rsidR="00E43D30" w:rsidRPr="00975CDC" w:rsidRDefault="00E43D30" w:rsidP="00E43D30">
      <w:pPr>
        <w:numPr>
          <w:ilvl w:val="0"/>
          <w:numId w:val="3"/>
        </w:numPr>
        <w:spacing w:line="360" w:lineRule="auto"/>
        <w:jc w:val="both"/>
        <w:rPr>
          <w:rFonts w:ascii="Questrial" w:eastAsia="Times New Roman" w:hAnsi="Questrial" w:cs="Arial"/>
          <w:sz w:val="20"/>
          <w:szCs w:val="20"/>
          <w:lang w:eastAsia="es-MX"/>
        </w:rPr>
      </w:pPr>
      <w:r w:rsidRPr="00975CDC">
        <w:rPr>
          <w:rFonts w:ascii="Questrial" w:eastAsia="Times New Roman" w:hAnsi="Questrial" w:cs="Arial"/>
          <w:sz w:val="20"/>
          <w:szCs w:val="20"/>
          <w:lang w:eastAsia="es-MX"/>
        </w:rPr>
        <w:t>Presentar dentro de tiempo y forma establecidas la información patrimonial de futuros trabajadores,</w:t>
      </w:r>
    </w:p>
    <w:p w14:paraId="7370D7D2" w14:textId="77777777" w:rsidR="00E43D30" w:rsidRPr="00AB0419" w:rsidRDefault="00E43D30" w:rsidP="00E43D30">
      <w:pPr>
        <w:pStyle w:val="Prrafodelista"/>
        <w:spacing w:line="360" w:lineRule="auto"/>
        <w:rPr>
          <w:rFonts w:ascii="Questrial" w:hAnsi="Questrial" w:cs="Arial"/>
          <w:lang w:eastAsia="es-MX"/>
        </w:rPr>
      </w:pPr>
    </w:p>
    <w:p w14:paraId="4B147645" w14:textId="77777777" w:rsidR="00E43D30" w:rsidRPr="00803EBB" w:rsidRDefault="00E43D30" w:rsidP="00E43D30">
      <w:pPr>
        <w:numPr>
          <w:ilvl w:val="0"/>
          <w:numId w:val="3"/>
        </w:numPr>
        <w:spacing w:line="360" w:lineRule="auto"/>
        <w:jc w:val="both"/>
        <w:rPr>
          <w:rFonts w:ascii="Questrial" w:eastAsia="Times New Roman" w:hAnsi="Questrial" w:cs="Arial"/>
          <w:sz w:val="20"/>
          <w:szCs w:val="20"/>
          <w:lang w:eastAsia="es-MX"/>
        </w:rPr>
      </w:pPr>
      <w:r w:rsidRPr="00803EBB">
        <w:rPr>
          <w:rFonts w:ascii="Questrial" w:eastAsia="Times New Roman" w:hAnsi="Questrial" w:cs="Arial"/>
          <w:sz w:val="20"/>
          <w:szCs w:val="20"/>
          <w:lang w:eastAsia="es-MX"/>
        </w:rPr>
        <w:t xml:space="preserve">Integración y actualización de la base de datos del directorio de periodistas y personas vinculadas a la prensa y comunicación social para difusión de la Institución,  </w:t>
      </w:r>
    </w:p>
    <w:p w14:paraId="6B0A0CF4" w14:textId="77777777" w:rsidR="00E43D30" w:rsidRPr="00803EBB" w:rsidRDefault="00E43D30" w:rsidP="00E43D30">
      <w:pPr>
        <w:pStyle w:val="Prrafodelista"/>
        <w:spacing w:line="360" w:lineRule="auto"/>
        <w:rPr>
          <w:rFonts w:ascii="Questrial" w:hAnsi="Questrial" w:cs="Arial"/>
          <w:lang w:eastAsia="es-MX"/>
        </w:rPr>
      </w:pPr>
    </w:p>
    <w:p w14:paraId="7B9FEF50" w14:textId="77777777" w:rsidR="00E43D30" w:rsidRPr="00803EBB" w:rsidRDefault="00E43D30" w:rsidP="00E43D30">
      <w:pPr>
        <w:numPr>
          <w:ilvl w:val="0"/>
          <w:numId w:val="3"/>
        </w:numPr>
        <w:spacing w:line="360" w:lineRule="auto"/>
        <w:jc w:val="both"/>
        <w:rPr>
          <w:rFonts w:ascii="Questrial" w:eastAsia="Times New Roman" w:hAnsi="Questrial" w:cs="Arial"/>
          <w:sz w:val="20"/>
          <w:szCs w:val="20"/>
          <w:lang w:eastAsia="es-MX"/>
        </w:rPr>
      </w:pPr>
      <w:r w:rsidRPr="00803EBB">
        <w:rPr>
          <w:rFonts w:ascii="Questrial" w:eastAsia="Times New Roman" w:hAnsi="Questrial" w:cs="Arial"/>
          <w:sz w:val="20"/>
          <w:szCs w:val="20"/>
          <w:lang w:eastAsia="es-MX"/>
        </w:rPr>
        <w:t xml:space="preserve">Integración y resguardo del acopio de imágenes y fotografías que respaldan las actividades y eventos de la Institución, </w:t>
      </w:r>
    </w:p>
    <w:p w14:paraId="41ACC7E0" w14:textId="77777777" w:rsidR="00E43D30" w:rsidRPr="00803EBB" w:rsidRDefault="00E43D30" w:rsidP="00E43D30">
      <w:pPr>
        <w:pStyle w:val="Prrafodelista"/>
        <w:spacing w:line="360" w:lineRule="auto"/>
        <w:rPr>
          <w:rFonts w:ascii="Questrial" w:hAnsi="Questrial" w:cs="Arial"/>
          <w:lang w:eastAsia="es-MX"/>
        </w:rPr>
      </w:pPr>
    </w:p>
    <w:p w14:paraId="1C7CA0F0" w14:textId="77777777" w:rsidR="00E43D30" w:rsidRPr="00803EBB" w:rsidRDefault="00E43D30" w:rsidP="00E43D30">
      <w:pPr>
        <w:numPr>
          <w:ilvl w:val="0"/>
          <w:numId w:val="3"/>
        </w:numPr>
        <w:spacing w:line="360" w:lineRule="auto"/>
        <w:jc w:val="both"/>
        <w:rPr>
          <w:rFonts w:ascii="Questrial" w:eastAsia="Times New Roman" w:hAnsi="Questrial" w:cs="Arial"/>
          <w:sz w:val="20"/>
          <w:szCs w:val="20"/>
          <w:lang w:eastAsia="es-MX"/>
        </w:rPr>
      </w:pPr>
      <w:r w:rsidRPr="00803EBB">
        <w:rPr>
          <w:rFonts w:ascii="Questrial" w:eastAsia="Times New Roman" w:hAnsi="Questrial" w:cs="Arial"/>
          <w:sz w:val="20"/>
          <w:szCs w:val="20"/>
          <w:lang w:eastAsia="es-MX"/>
        </w:rPr>
        <w:t>Realizar labores de difusión sobre los trabajos realizados por las diferentes áreas que integran la Institución,</w:t>
      </w:r>
    </w:p>
    <w:p w14:paraId="7436D261" w14:textId="77777777" w:rsidR="00E43D30" w:rsidRPr="00803EBB" w:rsidRDefault="00E43D30" w:rsidP="00E43D30">
      <w:pPr>
        <w:pStyle w:val="Prrafodelista"/>
        <w:spacing w:line="360" w:lineRule="auto"/>
        <w:rPr>
          <w:rFonts w:ascii="Questrial" w:hAnsi="Questrial" w:cs="Arial"/>
          <w:lang w:eastAsia="es-MX"/>
        </w:rPr>
      </w:pPr>
    </w:p>
    <w:p w14:paraId="7631C01B" w14:textId="77777777" w:rsidR="00E43D30" w:rsidRPr="001164C1" w:rsidRDefault="00E43D30" w:rsidP="00E43D30">
      <w:pPr>
        <w:numPr>
          <w:ilvl w:val="0"/>
          <w:numId w:val="3"/>
        </w:numPr>
        <w:spacing w:line="360" w:lineRule="auto"/>
        <w:jc w:val="both"/>
        <w:rPr>
          <w:rFonts w:ascii="Questrial" w:eastAsia="Times New Roman" w:hAnsi="Questrial" w:cs="Arial"/>
          <w:sz w:val="20"/>
          <w:szCs w:val="20"/>
          <w:lang w:eastAsia="es-MX"/>
        </w:rPr>
      </w:pPr>
      <w:r w:rsidRPr="00637900">
        <w:rPr>
          <w:rFonts w:ascii="Questrial" w:eastAsia="Times New Roman" w:hAnsi="Questrial" w:cs="Arial"/>
          <w:sz w:val="20"/>
          <w:szCs w:val="20"/>
          <w:lang w:val="es-ES" w:eastAsia="es-MX"/>
        </w:rPr>
        <w:t>Sistema de video vigilancia con el fin de contar con las medidas de seguridad necesarias tanto para el personal, visitantes, usuarios y toda persona que se encuentre dentro de las instalaciones del Instituto Jalisciense de Cancerología</w:t>
      </w:r>
      <w:r>
        <w:rPr>
          <w:rFonts w:ascii="Questrial" w:eastAsia="Times New Roman" w:hAnsi="Questrial" w:cs="Arial"/>
          <w:sz w:val="20"/>
          <w:szCs w:val="20"/>
          <w:lang w:val="es-ES" w:eastAsia="es-MX"/>
        </w:rPr>
        <w:t>.</w:t>
      </w:r>
    </w:p>
    <w:p w14:paraId="0876AAF6" w14:textId="30C71A6F" w:rsidR="005D4FAE" w:rsidRPr="001164C1" w:rsidRDefault="005D4FAE" w:rsidP="00E43D30">
      <w:pPr>
        <w:spacing w:line="360" w:lineRule="auto"/>
        <w:ind w:left="360"/>
        <w:jc w:val="both"/>
        <w:rPr>
          <w:rFonts w:ascii="Questrial" w:eastAsia="Times New Roman" w:hAnsi="Questrial" w:cs="Arial"/>
          <w:sz w:val="20"/>
          <w:szCs w:val="20"/>
          <w:lang w:eastAsia="es-MX"/>
        </w:rPr>
      </w:pPr>
      <w:r>
        <w:rPr>
          <w:rFonts w:ascii="Questrial" w:eastAsia="Times New Roman" w:hAnsi="Questrial" w:cs="Arial"/>
          <w:sz w:val="20"/>
          <w:szCs w:val="20"/>
          <w:lang w:val="es-ES" w:eastAsia="es-MX"/>
        </w:rPr>
        <w:t>.</w:t>
      </w:r>
    </w:p>
    <w:p w14:paraId="61C7570F" w14:textId="77777777" w:rsidR="008D4E8B" w:rsidRPr="0084783F" w:rsidRDefault="008D4E8B" w:rsidP="005D4FAE">
      <w:pPr>
        <w:pStyle w:val="Sinespaciado"/>
        <w:spacing w:line="360" w:lineRule="auto"/>
        <w:jc w:val="both"/>
        <w:rPr>
          <w:rFonts w:ascii="Questrial" w:hAnsi="Questrial"/>
          <w:b/>
          <w:sz w:val="20"/>
          <w:szCs w:val="20"/>
        </w:rPr>
      </w:pPr>
    </w:p>
    <w:p w14:paraId="7EF3459A" w14:textId="6CF4EE32" w:rsidR="00A8466A" w:rsidRPr="00AC793F" w:rsidRDefault="00A8466A" w:rsidP="0084783F">
      <w:pPr>
        <w:pStyle w:val="Sinespaciado"/>
        <w:numPr>
          <w:ilvl w:val="0"/>
          <w:numId w:val="1"/>
        </w:numPr>
        <w:spacing w:line="360" w:lineRule="auto"/>
        <w:jc w:val="both"/>
        <w:rPr>
          <w:rFonts w:ascii="Questrial" w:hAnsi="Questrial"/>
          <w:b/>
          <w:sz w:val="20"/>
          <w:szCs w:val="20"/>
        </w:rPr>
      </w:pPr>
      <w:r w:rsidRPr="0084783F">
        <w:rPr>
          <w:rFonts w:ascii="Questrial" w:hAnsi="Questrial" w:cs="Arial"/>
          <w:b/>
          <w:sz w:val="20"/>
          <w:szCs w:val="20"/>
          <w:lang w:eastAsia="es-MX"/>
        </w:rPr>
        <w:t>TRANSFERENCIAS DE DATOS PERSONALES Y FINALIDADES DE LAS MISMAS:</w:t>
      </w:r>
    </w:p>
    <w:p w14:paraId="0B62DAD2" w14:textId="77777777" w:rsidR="00AC793F" w:rsidRPr="0084783F" w:rsidRDefault="00AC793F" w:rsidP="00AC793F">
      <w:pPr>
        <w:pStyle w:val="Sinespaciado"/>
        <w:spacing w:line="360" w:lineRule="auto"/>
        <w:ind w:left="1004"/>
        <w:jc w:val="both"/>
        <w:rPr>
          <w:rFonts w:ascii="Questrial" w:hAnsi="Questrial"/>
          <w:b/>
          <w:sz w:val="20"/>
          <w:szCs w:val="20"/>
        </w:rPr>
      </w:pPr>
    </w:p>
    <w:p w14:paraId="2A07D6A5" w14:textId="77777777" w:rsidR="00AC793F" w:rsidRPr="00AB0419" w:rsidRDefault="00AC793F" w:rsidP="00AC793F">
      <w:pPr>
        <w:pStyle w:val="Sinespaciado"/>
        <w:spacing w:line="360" w:lineRule="auto"/>
        <w:ind w:left="567"/>
        <w:jc w:val="both"/>
        <w:rPr>
          <w:rFonts w:ascii="Questrial" w:eastAsia="Times New Roman" w:hAnsi="Questrial" w:cs="Arial"/>
          <w:sz w:val="20"/>
          <w:szCs w:val="20"/>
          <w:lang w:eastAsia="es-MX"/>
        </w:rPr>
      </w:pPr>
      <w:r w:rsidRPr="00F2723E">
        <w:rPr>
          <w:rFonts w:ascii="Questrial" w:eastAsia="Times New Roman" w:hAnsi="Questrial" w:cs="Arial"/>
          <w:bCs/>
          <w:sz w:val="20"/>
          <w:szCs w:val="20"/>
          <w:lang w:eastAsia="es-MX"/>
        </w:rPr>
        <w:t>Para la adecuada prestación de servicios de atención médica de alta especialidad y función administrativa,</w:t>
      </w:r>
      <w:r w:rsidRPr="00AB0419">
        <w:rPr>
          <w:rFonts w:ascii="Questrial" w:eastAsia="Times New Roman" w:hAnsi="Questrial" w:cs="Arial"/>
          <w:sz w:val="20"/>
          <w:szCs w:val="20"/>
          <w:lang w:eastAsia="es-MX"/>
        </w:rPr>
        <w:t xml:space="preserve"> el Instituto Jalisciense de Cancerología podrá transferir los datos personales en su posesión a terceros subcontratados para los fines señalados en este Aviso de Privacidad.</w:t>
      </w:r>
    </w:p>
    <w:p w14:paraId="09C24486" w14:textId="77777777" w:rsidR="00AC793F" w:rsidRPr="00AB0419" w:rsidRDefault="00AC793F" w:rsidP="00AC793F">
      <w:pPr>
        <w:spacing w:line="360" w:lineRule="auto"/>
        <w:jc w:val="both"/>
        <w:rPr>
          <w:rFonts w:ascii="Questrial" w:eastAsia="Times New Roman" w:hAnsi="Questrial" w:cs="Arial"/>
          <w:sz w:val="20"/>
          <w:szCs w:val="20"/>
          <w:lang w:eastAsia="es-MX"/>
        </w:rPr>
      </w:pPr>
    </w:p>
    <w:p w14:paraId="6D14F4D2" w14:textId="77777777" w:rsidR="00E43D30" w:rsidRDefault="00E43D30" w:rsidP="00E43D30">
      <w:pPr>
        <w:spacing w:line="360" w:lineRule="auto"/>
        <w:ind w:left="567"/>
        <w:jc w:val="both"/>
        <w:rPr>
          <w:rFonts w:ascii="Questrial" w:eastAsia="Times New Roman" w:hAnsi="Questrial" w:cs="Arial"/>
          <w:sz w:val="20"/>
          <w:szCs w:val="20"/>
          <w:lang w:eastAsia="es-MX"/>
        </w:rPr>
      </w:pPr>
      <w:r w:rsidRPr="00AB0419">
        <w:rPr>
          <w:rFonts w:ascii="Questrial" w:eastAsia="Times New Roman" w:hAnsi="Questrial" w:cs="Arial"/>
          <w:sz w:val="20"/>
          <w:szCs w:val="20"/>
          <w:lang w:eastAsia="es-MX"/>
        </w:rPr>
        <w:t>Los terceros a los que podrían transferirse dichos datos son</w:t>
      </w:r>
      <w:r>
        <w:rPr>
          <w:rFonts w:ascii="Questrial" w:eastAsia="Times New Roman" w:hAnsi="Questrial" w:cs="Arial"/>
          <w:sz w:val="20"/>
          <w:szCs w:val="20"/>
          <w:lang w:eastAsia="es-MX"/>
        </w:rPr>
        <w:t>:</w:t>
      </w:r>
    </w:p>
    <w:p w14:paraId="580114C6" w14:textId="77777777" w:rsidR="00E43D30" w:rsidRPr="00C048A4" w:rsidRDefault="00E43D30" w:rsidP="00E43D30">
      <w:pPr>
        <w:pStyle w:val="Prrafodelista"/>
        <w:numPr>
          <w:ilvl w:val="0"/>
          <w:numId w:val="7"/>
        </w:numPr>
        <w:spacing w:line="360" w:lineRule="auto"/>
        <w:jc w:val="both"/>
        <w:rPr>
          <w:rFonts w:ascii="Questrial" w:hAnsi="Questrial" w:cs="Arial"/>
          <w:b/>
          <w:bCs/>
          <w:lang w:eastAsia="es-MX"/>
        </w:rPr>
      </w:pPr>
      <w:r w:rsidRPr="00C048A4">
        <w:rPr>
          <w:rFonts w:ascii="Questrial" w:hAnsi="Questrial" w:cs="Arial"/>
          <w:b/>
          <w:bCs/>
          <w:lang w:eastAsia="es-MX"/>
        </w:rPr>
        <w:t>Con la finalidad de estudios de laboratorios e imagen y patología</w:t>
      </w:r>
    </w:p>
    <w:p w14:paraId="3C86CCC4" w14:textId="77777777" w:rsidR="00E43D30" w:rsidRDefault="00E43D30" w:rsidP="00E43D30">
      <w:pPr>
        <w:pStyle w:val="Prrafodelista"/>
        <w:spacing w:line="360" w:lineRule="auto"/>
        <w:ind w:left="1331"/>
        <w:jc w:val="both"/>
        <w:rPr>
          <w:rFonts w:ascii="Questrial" w:hAnsi="Questrial" w:cs="Arial"/>
          <w:highlight w:val="yellow"/>
          <w:lang w:eastAsia="es-MX"/>
        </w:rPr>
      </w:pPr>
      <w:r>
        <w:rPr>
          <w:rFonts w:ascii="Questrial" w:hAnsi="Questrial" w:cs="Arial"/>
          <w:lang w:eastAsia="es-MX"/>
        </w:rPr>
        <w:t>Imadine S.A. de C.V., Intermet S.A. de C.V.</w:t>
      </w:r>
    </w:p>
    <w:p w14:paraId="1A6A5711" w14:textId="77777777" w:rsidR="00E43D30" w:rsidRPr="00C048A4" w:rsidRDefault="00E43D30" w:rsidP="00E43D30">
      <w:pPr>
        <w:pStyle w:val="Prrafodelista"/>
        <w:numPr>
          <w:ilvl w:val="0"/>
          <w:numId w:val="7"/>
        </w:numPr>
        <w:spacing w:line="360" w:lineRule="auto"/>
        <w:jc w:val="both"/>
        <w:rPr>
          <w:rFonts w:ascii="Questrial" w:hAnsi="Questrial" w:cs="Arial"/>
          <w:b/>
          <w:bCs/>
          <w:lang w:eastAsia="es-MX"/>
        </w:rPr>
      </w:pPr>
      <w:r w:rsidRPr="00C048A4">
        <w:rPr>
          <w:rFonts w:ascii="Questrial" w:hAnsi="Questrial" w:cs="Arial"/>
          <w:b/>
          <w:bCs/>
          <w:lang w:eastAsia="es-MX"/>
        </w:rPr>
        <w:t xml:space="preserve">Interconsultas con finalidad de </w:t>
      </w:r>
      <w:r>
        <w:rPr>
          <w:rFonts w:ascii="Questrial" w:hAnsi="Questrial" w:cs="Arial"/>
          <w:b/>
          <w:bCs/>
          <w:lang w:eastAsia="es-MX"/>
        </w:rPr>
        <w:t xml:space="preserve">brindar </w:t>
      </w:r>
      <w:r w:rsidRPr="00C048A4">
        <w:rPr>
          <w:rFonts w:ascii="Questrial" w:hAnsi="Questrial" w:cs="Arial"/>
          <w:b/>
          <w:bCs/>
          <w:lang w:eastAsia="es-MX"/>
        </w:rPr>
        <w:t xml:space="preserve">atención </w:t>
      </w:r>
      <w:r>
        <w:rPr>
          <w:rFonts w:ascii="Questrial" w:hAnsi="Questrial" w:cs="Arial"/>
          <w:b/>
          <w:bCs/>
          <w:lang w:eastAsia="es-MX"/>
        </w:rPr>
        <w:t>m</w:t>
      </w:r>
      <w:r w:rsidRPr="00C048A4">
        <w:rPr>
          <w:rFonts w:ascii="Questrial" w:hAnsi="Questrial" w:cs="Arial"/>
          <w:b/>
          <w:bCs/>
          <w:lang w:eastAsia="es-MX"/>
        </w:rPr>
        <w:t xml:space="preserve">édica en </w:t>
      </w:r>
      <w:r>
        <w:rPr>
          <w:rFonts w:ascii="Questrial" w:hAnsi="Questrial" w:cs="Arial"/>
          <w:b/>
          <w:bCs/>
          <w:lang w:eastAsia="es-MX"/>
        </w:rPr>
        <w:t>h</w:t>
      </w:r>
      <w:r w:rsidRPr="00C048A4">
        <w:rPr>
          <w:rFonts w:ascii="Questrial" w:hAnsi="Questrial" w:cs="Arial"/>
          <w:b/>
          <w:bCs/>
          <w:lang w:eastAsia="es-MX"/>
        </w:rPr>
        <w:t>ospitales</w:t>
      </w:r>
    </w:p>
    <w:p w14:paraId="7C9AF52C" w14:textId="77777777" w:rsidR="00E43D30" w:rsidRDefault="00E43D30" w:rsidP="00E43D30">
      <w:pPr>
        <w:pStyle w:val="Prrafodelista"/>
        <w:spacing w:line="360" w:lineRule="auto"/>
        <w:ind w:left="1331"/>
        <w:jc w:val="both"/>
        <w:rPr>
          <w:rFonts w:ascii="Questrial" w:hAnsi="Questrial" w:cs="Arial"/>
          <w:lang w:eastAsia="es-MX"/>
        </w:rPr>
      </w:pPr>
      <w:r w:rsidRPr="006B6371">
        <w:rPr>
          <w:rFonts w:ascii="Questrial" w:hAnsi="Questrial" w:cs="Arial"/>
          <w:lang w:eastAsia="es-MX"/>
        </w:rPr>
        <w:t>Hospital Civil de Guadalajara Fray Antonio Alcalde, Hospital Civil de Guadalajara Juan I Menchaca, Sistema Para el Desarrollo Integral de la Familia Del Estado de Jalisco, Secretaria de Salud Jalisco, OPD Servicios de Salud Jalisco, Centro Médico de Occidente, Hospital General de Zapopan</w:t>
      </w:r>
      <w:r>
        <w:rPr>
          <w:rFonts w:ascii="Questrial" w:hAnsi="Questrial" w:cs="Arial"/>
          <w:lang w:eastAsia="es-MX"/>
        </w:rPr>
        <w:t>.</w:t>
      </w:r>
    </w:p>
    <w:p w14:paraId="5FBC9C8F" w14:textId="77777777" w:rsidR="00E43D30" w:rsidRPr="00C048A4" w:rsidRDefault="00E43D30" w:rsidP="00E43D30">
      <w:pPr>
        <w:pStyle w:val="Prrafodelista"/>
        <w:numPr>
          <w:ilvl w:val="0"/>
          <w:numId w:val="7"/>
        </w:numPr>
        <w:spacing w:line="360" w:lineRule="auto"/>
        <w:jc w:val="both"/>
        <w:rPr>
          <w:rFonts w:ascii="Questrial" w:hAnsi="Questrial" w:cs="Arial"/>
          <w:b/>
          <w:bCs/>
          <w:lang w:eastAsia="es-MX"/>
        </w:rPr>
      </w:pPr>
      <w:r w:rsidRPr="00C048A4">
        <w:rPr>
          <w:rFonts w:ascii="Questrial" w:hAnsi="Questrial" w:cs="Arial"/>
          <w:b/>
          <w:bCs/>
          <w:lang w:eastAsia="es-MX"/>
        </w:rPr>
        <w:t>Con la finalidad de recibir prestadores de servicio social, prácticas profesionales, capos clínicos con instituciones de educación y laboratorios</w:t>
      </w:r>
    </w:p>
    <w:p w14:paraId="61CEF24A" w14:textId="77777777" w:rsidR="00E43D30" w:rsidRDefault="00E43D30" w:rsidP="00E43D30">
      <w:pPr>
        <w:pStyle w:val="Prrafodelista"/>
        <w:spacing w:line="360" w:lineRule="auto"/>
        <w:ind w:left="1331"/>
        <w:jc w:val="both"/>
        <w:rPr>
          <w:rFonts w:ascii="Questrial" w:hAnsi="Questrial" w:cs="Arial"/>
          <w:lang w:eastAsia="es-MX"/>
        </w:rPr>
      </w:pPr>
      <w:r w:rsidRPr="006B6371">
        <w:rPr>
          <w:rFonts w:ascii="Questrial" w:hAnsi="Questrial" w:cs="Arial"/>
          <w:lang w:eastAsia="es-MX"/>
        </w:rPr>
        <w:t>Secretaria de Salud Jalisco, OPD Servicios de Salud Jalisco</w:t>
      </w:r>
      <w:r>
        <w:rPr>
          <w:rFonts w:ascii="Questrial" w:hAnsi="Questrial" w:cs="Arial"/>
          <w:lang w:eastAsia="es-MX"/>
        </w:rPr>
        <w:t>, ETCURAE,</w:t>
      </w:r>
      <w:r w:rsidRPr="006B6371">
        <w:rPr>
          <w:rFonts w:ascii="Questrial" w:hAnsi="Questrial" w:cs="Arial"/>
          <w:lang w:eastAsia="es-MX"/>
        </w:rPr>
        <w:t xml:space="preserve"> Centro Universitario de Tonalá</w:t>
      </w:r>
      <w:r>
        <w:rPr>
          <w:rFonts w:ascii="Questrial" w:hAnsi="Questrial" w:cs="Arial"/>
          <w:lang w:eastAsia="es-MX"/>
        </w:rPr>
        <w:t xml:space="preserve"> (U. de G.)</w:t>
      </w:r>
      <w:r w:rsidRPr="006B6371">
        <w:rPr>
          <w:rFonts w:ascii="Questrial" w:hAnsi="Questrial" w:cs="Arial"/>
          <w:lang w:eastAsia="es-MX"/>
        </w:rPr>
        <w:t>, Instituto Tecnológico y De Estudios Superiores de Monterrey</w:t>
      </w:r>
      <w:r>
        <w:rPr>
          <w:rFonts w:ascii="Questrial" w:hAnsi="Questrial" w:cs="Arial"/>
          <w:lang w:eastAsia="es-MX"/>
        </w:rPr>
        <w:t>, Centro Universitario de Ciencias de la Salud (U. de G.), CEUR Centro Universitario Reforma, UTEG Universidad Tecnológica de Guadalajara</w:t>
      </w:r>
    </w:p>
    <w:p w14:paraId="5B31E0A4" w14:textId="77777777" w:rsidR="00E43D30" w:rsidRDefault="00E43D30" w:rsidP="00E43D30">
      <w:pPr>
        <w:pStyle w:val="Prrafodelista"/>
        <w:numPr>
          <w:ilvl w:val="0"/>
          <w:numId w:val="7"/>
        </w:numPr>
        <w:spacing w:line="360" w:lineRule="auto"/>
        <w:jc w:val="both"/>
        <w:rPr>
          <w:rFonts w:ascii="Questrial" w:hAnsi="Questrial" w:cs="Arial"/>
          <w:lang w:eastAsia="es-MX"/>
        </w:rPr>
      </w:pPr>
      <w:r w:rsidRPr="00C048A4">
        <w:rPr>
          <w:rFonts w:ascii="Questrial" w:hAnsi="Questrial" w:cs="Arial"/>
          <w:b/>
          <w:bCs/>
          <w:lang w:eastAsia="es-MX"/>
        </w:rPr>
        <w:t>Con la finalidad del pago de sueldos, salarios y prestaciones con instituciones bancarias e instituciones gubernamentales</w:t>
      </w:r>
      <w:r w:rsidRPr="006B6371">
        <w:rPr>
          <w:rFonts w:ascii="Questrial" w:hAnsi="Questrial" w:cs="Arial"/>
          <w:lang w:eastAsia="es-MX"/>
        </w:rPr>
        <w:t xml:space="preserve"> </w:t>
      </w:r>
    </w:p>
    <w:p w14:paraId="2383D2AA" w14:textId="77777777" w:rsidR="00E43D30" w:rsidRDefault="00E43D30" w:rsidP="00E43D30">
      <w:pPr>
        <w:pStyle w:val="Prrafodelista"/>
        <w:spacing w:line="360" w:lineRule="auto"/>
        <w:ind w:left="1331"/>
        <w:jc w:val="both"/>
        <w:rPr>
          <w:rFonts w:ascii="Questrial" w:hAnsi="Questrial" w:cs="Arial"/>
          <w:lang w:eastAsia="es-MX"/>
        </w:rPr>
      </w:pPr>
      <w:r w:rsidRPr="006B6371">
        <w:rPr>
          <w:rFonts w:ascii="Questrial" w:hAnsi="Questrial" w:cs="Arial"/>
          <w:lang w:eastAsia="es-MX"/>
        </w:rPr>
        <w:t>Grupo Financiero Santander S.A</w:t>
      </w:r>
      <w:r>
        <w:rPr>
          <w:rFonts w:ascii="Questrial" w:hAnsi="Questrial" w:cs="Arial"/>
          <w:lang w:eastAsia="es-MX"/>
        </w:rPr>
        <w:t>.</w:t>
      </w:r>
      <w:r w:rsidRPr="006B6371">
        <w:rPr>
          <w:rFonts w:ascii="Questrial" w:hAnsi="Questrial" w:cs="Arial"/>
          <w:color w:val="202124"/>
          <w:shd w:val="clear" w:color="auto" w:fill="FFFFFF"/>
        </w:rPr>
        <w:t>, Banco Nacional de México S.A., Institución de Banca Múltiple,</w:t>
      </w:r>
      <w:r w:rsidRPr="006B6371">
        <w:rPr>
          <w:rFonts w:ascii="Questrial" w:hAnsi="Questrial" w:cs="Arial"/>
          <w:bCs/>
          <w:color w:val="202124"/>
          <w:shd w:val="clear" w:color="auto" w:fill="FFFFFF"/>
        </w:rPr>
        <w:t xml:space="preserve"> </w:t>
      </w:r>
      <w:r w:rsidRPr="006B6371">
        <w:rPr>
          <w:rFonts w:ascii="Questrial" w:hAnsi="Questrial" w:cs="Arial"/>
          <w:color w:val="202124"/>
          <w:shd w:val="clear" w:color="auto" w:fill="FFFFFF"/>
        </w:rPr>
        <w:t xml:space="preserve">Bansi S.A. De C.V., </w:t>
      </w:r>
      <w:r w:rsidRPr="006B6371">
        <w:rPr>
          <w:rStyle w:val="nfasis"/>
          <w:rFonts w:ascii="Questrial" w:hAnsi="Questrial" w:cs="Arial"/>
          <w:bCs/>
          <w:i w:val="0"/>
          <w:iCs w:val="0"/>
          <w:color w:val="000000" w:themeColor="text1"/>
          <w:spacing w:val="2"/>
          <w:shd w:val="clear" w:color="auto" w:fill="FFFFFF"/>
        </w:rPr>
        <w:t>Toka</w:t>
      </w:r>
      <w:r w:rsidRPr="006B6371">
        <w:rPr>
          <w:rFonts w:ascii="Questrial" w:hAnsi="Questrial" w:cs="Arial"/>
          <w:color w:val="000000" w:themeColor="text1"/>
          <w:spacing w:val="2"/>
          <w:shd w:val="clear" w:color="auto" w:fill="FFFFFF"/>
        </w:rPr>
        <w:t> Internacional SAPI de C.V.</w:t>
      </w:r>
      <w:r w:rsidRPr="006B6371">
        <w:rPr>
          <w:rFonts w:ascii="Questrial" w:hAnsi="Questrial" w:cs="Arial"/>
          <w:lang w:eastAsia="es-MX"/>
        </w:rPr>
        <w:t xml:space="preserve">; </w:t>
      </w:r>
    </w:p>
    <w:p w14:paraId="13358A7E" w14:textId="77777777" w:rsidR="00E43D30" w:rsidRPr="0041259F" w:rsidRDefault="00E43D30" w:rsidP="00E43D30">
      <w:pPr>
        <w:pStyle w:val="Prrafodelista"/>
        <w:numPr>
          <w:ilvl w:val="0"/>
          <w:numId w:val="7"/>
        </w:numPr>
        <w:spacing w:line="360" w:lineRule="auto"/>
        <w:jc w:val="both"/>
        <w:rPr>
          <w:rFonts w:ascii="Questrial" w:hAnsi="Questrial" w:cs="Arial"/>
          <w:lang w:eastAsia="es-MX"/>
        </w:rPr>
      </w:pPr>
      <w:r w:rsidRPr="0041259F">
        <w:rPr>
          <w:rFonts w:ascii="Questrial" w:hAnsi="Questrial" w:cs="Arial"/>
          <w:b/>
          <w:bCs/>
          <w:lang w:eastAsia="es-MX"/>
        </w:rPr>
        <w:t xml:space="preserve">Con autoridades competentes tales como </w:t>
      </w:r>
    </w:p>
    <w:p w14:paraId="080EC93C" w14:textId="77777777" w:rsidR="00E43D30" w:rsidRDefault="00E43D30" w:rsidP="00E43D30">
      <w:pPr>
        <w:pStyle w:val="Prrafodelista"/>
        <w:spacing w:line="360" w:lineRule="auto"/>
        <w:ind w:left="1331"/>
        <w:jc w:val="both"/>
        <w:rPr>
          <w:rFonts w:ascii="Questrial" w:hAnsi="Questrial" w:cs="Arial"/>
          <w:lang w:eastAsia="es-MX"/>
        </w:rPr>
      </w:pPr>
      <w:r w:rsidRPr="00C048A4">
        <w:rPr>
          <w:rFonts w:ascii="Questrial" w:hAnsi="Questrial" w:cs="Arial"/>
          <w:lang w:eastAsia="es-MX"/>
        </w:rPr>
        <w:t>Secretaría de Salud Estatal y Federal, O.P.D. Servicios de Salud Jalisco, Fiscalía General de la Rep</w:t>
      </w:r>
      <w:r>
        <w:rPr>
          <w:rFonts w:ascii="Questrial" w:hAnsi="Questrial" w:cs="Arial"/>
          <w:lang w:eastAsia="es-MX"/>
        </w:rPr>
        <w:t>ú</w:t>
      </w:r>
      <w:r w:rsidRPr="00C048A4">
        <w:rPr>
          <w:rFonts w:ascii="Questrial" w:hAnsi="Questrial" w:cs="Arial"/>
          <w:lang w:eastAsia="es-MX"/>
        </w:rPr>
        <w:t>blica y del Estado de Jalisco, Tribunal de Arbitraje y Escalafón, Comisión de Arbitraje Médico del Estado, Tribunales del Poder Judicial y Administrativo en el ámbito Federal, Estatal y Municipal, órgano de Operación Administrativa Desconcentrada Estatal de Jalisco, Gobernador del Estado, Secretar</w:t>
      </w:r>
      <w:r>
        <w:rPr>
          <w:rFonts w:ascii="Questrial" w:hAnsi="Questrial" w:cs="Arial"/>
          <w:lang w:eastAsia="es-MX"/>
        </w:rPr>
        <w:t>ía</w:t>
      </w:r>
      <w:r w:rsidRPr="00C048A4">
        <w:rPr>
          <w:rFonts w:ascii="Questrial" w:hAnsi="Questrial" w:cs="Arial"/>
          <w:lang w:eastAsia="es-MX"/>
        </w:rPr>
        <w:t xml:space="preserve"> de la Hacienda Pública</w:t>
      </w:r>
      <w:r>
        <w:rPr>
          <w:rFonts w:ascii="Questrial" w:hAnsi="Questrial" w:cs="Arial"/>
          <w:lang w:eastAsia="es-MX"/>
        </w:rPr>
        <w:t>,</w:t>
      </w:r>
      <w:r w:rsidRPr="00C048A4">
        <w:rPr>
          <w:rFonts w:ascii="Questrial" w:hAnsi="Questrial" w:cs="Arial"/>
          <w:lang w:eastAsia="es-MX"/>
        </w:rPr>
        <w:t xml:space="preserve"> Secretar</w:t>
      </w:r>
      <w:r>
        <w:rPr>
          <w:rFonts w:ascii="Questrial" w:hAnsi="Questrial" w:cs="Arial"/>
          <w:lang w:eastAsia="es-MX"/>
        </w:rPr>
        <w:t xml:space="preserve">ía </w:t>
      </w:r>
      <w:r w:rsidRPr="00C048A4">
        <w:rPr>
          <w:rFonts w:ascii="Questrial" w:hAnsi="Questrial" w:cs="Arial"/>
          <w:lang w:eastAsia="es-MX"/>
        </w:rPr>
        <w:t>General de Gobierno</w:t>
      </w:r>
      <w:r>
        <w:rPr>
          <w:rFonts w:ascii="Questrial" w:hAnsi="Questrial" w:cs="Arial"/>
          <w:lang w:eastAsia="es-MX"/>
        </w:rPr>
        <w:t xml:space="preserve"> y Fiscalía General del Estado de Jalisco.</w:t>
      </w:r>
    </w:p>
    <w:p w14:paraId="3A4AC4E2" w14:textId="77777777" w:rsidR="00E43D30" w:rsidRPr="00D06F3E" w:rsidRDefault="00E43D30" w:rsidP="00E43D30">
      <w:pPr>
        <w:pStyle w:val="Prrafodelista"/>
        <w:numPr>
          <w:ilvl w:val="0"/>
          <w:numId w:val="7"/>
        </w:numPr>
        <w:spacing w:line="360" w:lineRule="auto"/>
        <w:jc w:val="both"/>
        <w:rPr>
          <w:rFonts w:ascii="Questrial" w:hAnsi="Questrial" w:cs="Arial"/>
          <w:b/>
          <w:bCs/>
          <w:lang w:eastAsia="es-MX"/>
        </w:rPr>
      </w:pPr>
      <w:r w:rsidRPr="00D06F3E">
        <w:rPr>
          <w:rFonts w:ascii="Questrial" w:hAnsi="Questrial" w:cs="Arial"/>
          <w:b/>
          <w:bCs/>
          <w:lang w:eastAsia="es-MX"/>
        </w:rPr>
        <w:t>Con la finalidad de brindar el servicio de alimentos a médicos residentes</w:t>
      </w:r>
    </w:p>
    <w:p w14:paraId="616FF3E2" w14:textId="77777777" w:rsidR="00E43D30" w:rsidRPr="00D06F3E" w:rsidRDefault="00E43D30" w:rsidP="00E43D30">
      <w:pPr>
        <w:pStyle w:val="Prrafodelista"/>
        <w:spacing w:line="360" w:lineRule="auto"/>
        <w:ind w:left="1331"/>
        <w:jc w:val="both"/>
        <w:rPr>
          <w:rFonts w:ascii="Questrial" w:hAnsi="Questrial" w:cs="Arial"/>
          <w:lang w:eastAsia="es-MX"/>
        </w:rPr>
      </w:pPr>
      <w:r>
        <w:rPr>
          <w:rFonts w:ascii="Questrial" w:hAnsi="Questrial" w:cs="Arial"/>
          <w:lang w:eastAsia="es-MX"/>
        </w:rPr>
        <w:t>Corporativo Daagalba S.A. de C.V.</w:t>
      </w:r>
    </w:p>
    <w:p w14:paraId="23503443" w14:textId="77777777" w:rsidR="00AC793F" w:rsidRPr="00AB0419" w:rsidRDefault="00AC793F" w:rsidP="00AC793F">
      <w:pPr>
        <w:spacing w:line="360" w:lineRule="auto"/>
        <w:ind w:left="567"/>
        <w:jc w:val="both"/>
        <w:rPr>
          <w:rFonts w:ascii="Questrial" w:eastAsia="Times New Roman" w:hAnsi="Questrial" w:cs="Arial"/>
          <w:sz w:val="20"/>
          <w:szCs w:val="20"/>
          <w:lang w:eastAsia="es-MX"/>
        </w:rPr>
      </w:pPr>
    </w:p>
    <w:p w14:paraId="56F1A09E" w14:textId="77777777" w:rsidR="00AC793F" w:rsidRDefault="00AC793F" w:rsidP="00AC793F">
      <w:pPr>
        <w:spacing w:line="360" w:lineRule="auto"/>
        <w:ind w:left="567"/>
        <w:jc w:val="both"/>
        <w:rPr>
          <w:rFonts w:ascii="Questrial" w:eastAsia="Times New Roman" w:hAnsi="Questrial" w:cs="Arial"/>
          <w:sz w:val="20"/>
          <w:szCs w:val="20"/>
          <w:lang w:eastAsia="es-MX"/>
        </w:rPr>
      </w:pPr>
      <w:r w:rsidRPr="00AB0419">
        <w:rPr>
          <w:rFonts w:ascii="Questrial" w:eastAsia="Times New Roman" w:hAnsi="Questrial" w:cs="Arial"/>
          <w:sz w:val="20"/>
          <w:szCs w:val="20"/>
          <w:lang w:eastAsia="es-MX"/>
        </w:rPr>
        <w:lastRenderedPageBreak/>
        <w:t>En caso de que los titulares no deseen que el Instituto Jalisciense de Cancerología transfiera sus datos personales,</w:t>
      </w:r>
      <w:r>
        <w:rPr>
          <w:rFonts w:ascii="Questrial" w:eastAsia="Times New Roman" w:hAnsi="Questrial" w:cs="Arial"/>
          <w:sz w:val="20"/>
          <w:szCs w:val="20"/>
          <w:lang w:eastAsia="es-MX"/>
        </w:rPr>
        <w:t xml:space="preserve"> </w:t>
      </w:r>
      <w:r w:rsidRPr="00AB0419">
        <w:rPr>
          <w:rFonts w:ascii="Questrial" w:eastAsia="Times New Roman" w:hAnsi="Questrial" w:cs="Arial"/>
          <w:sz w:val="20"/>
          <w:szCs w:val="20"/>
          <w:lang w:eastAsia="es-MX"/>
        </w:rPr>
        <w:t xml:space="preserve">deberán manifestar su negativa en cualquier momento, dirigiendo un comunicado mediante un escrito libre o solicitud de </w:t>
      </w:r>
      <w:r>
        <w:rPr>
          <w:rFonts w:ascii="Questrial" w:eastAsia="Times New Roman" w:hAnsi="Questrial" w:cs="Arial"/>
          <w:sz w:val="20"/>
          <w:szCs w:val="20"/>
          <w:lang w:eastAsia="es-MX"/>
        </w:rPr>
        <w:t xml:space="preserve">ejercicio de derechos ARCO (Acceso, Rectificación, Cancelación y Oposición) </w:t>
      </w:r>
      <w:r w:rsidRPr="00AB0419">
        <w:rPr>
          <w:rFonts w:ascii="Questrial" w:eastAsia="Times New Roman" w:hAnsi="Questrial" w:cs="Arial"/>
          <w:sz w:val="20"/>
          <w:szCs w:val="20"/>
          <w:lang w:eastAsia="es-MX"/>
        </w:rPr>
        <w:t>a la Unidad de Transparencia de esta Institución, sita en el tercer piso de su domicilio oficial.</w:t>
      </w:r>
    </w:p>
    <w:p w14:paraId="245A21DF" w14:textId="77777777" w:rsidR="005D4FAE" w:rsidRPr="00AB0419" w:rsidRDefault="005D4FAE" w:rsidP="00AC793F">
      <w:pPr>
        <w:spacing w:line="360" w:lineRule="auto"/>
        <w:ind w:left="567"/>
        <w:jc w:val="both"/>
        <w:rPr>
          <w:rFonts w:ascii="Questrial" w:eastAsia="Times New Roman" w:hAnsi="Questrial" w:cs="Arial"/>
          <w:sz w:val="20"/>
          <w:szCs w:val="20"/>
          <w:lang w:eastAsia="es-MX"/>
        </w:rPr>
      </w:pPr>
    </w:p>
    <w:p w14:paraId="32C6C138" w14:textId="2AB0101D" w:rsidR="00A8466A" w:rsidRPr="0084783F" w:rsidRDefault="00A8466A" w:rsidP="003332FB">
      <w:pPr>
        <w:pStyle w:val="Sinespaciado"/>
        <w:numPr>
          <w:ilvl w:val="0"/>
          <w:numId w:val="1"/>
        </w:numPr>
        <w:spacing w:line="360" w:lineRule="auto"/>
        <w:jc w:val="both"/>
        <w:rPr>
          <w:rFonts w:ascii="Questrial" w:hAnsi="Questrial"/>
          <w:b/>
          <w:sz w:val="20"/>
          <w:szCs w:val="20"/>
        </w:rPr>
      </w:pPr>
      <w:r w:rsidRPr="0084783F">
        <w:rPr>
          <w:rFonts w:ascii="Questrial" w:hAnsi="Questrial" w:cs="Arial"/>
          <w:b/>
          <w:sz w:val="20"/>
          <w:szCs w:val="20"/>
          <w:lang w:eastAsia="es-MX"/>
        </w:rPr>
        <w:t>CLÁUSULA INDICANDO SI EL TITULAR ACEPTA O NO LA TRANSFERENCIA DE SUS DATOS PERSONALES:</w:t>
      </w:r>
    </w:p>
    <w:p w14:paraId="0DEF4109" w14:textId="77777777" w:rsidR="00A8466A" w:rsidRPr="0084783F" w:rsidRDefault="00A8466A" w:rsidP="0084783F">
      <w:pPr>
        <w:pStyle w:val="Sinespaciado"/>
        <w:spacing w:line="360" w:lineRule="auto"/>
        <w:ind w:left="1004"/>
        <w:jc w:val="both"/>
        <w:rPr>
          <w:rFonts w:ascii="Questrial" w:hAnsi="Questrial"/>
          <w:b/>
          <w:sz w:val="20"/>
          <w:szCs w:val="20"/>
        </w:rPr>
      </w:pPr>
    </w:p>
    <w:p w14:paraId="2DBFFAAC" w14:textId="77777777" w:rsidR="008D4E8B" w:rsidRPr="0084783F" w:rsidRDefault="008D4E8B" w:rsidP="00AC793F">
      <w:pPr>
        <w:pStyle w:val="Sinespaciado"/>
        <w:spacing w:line="360" w:lineRule="auto"/>
        <w:ind w:left="567"/>
        <w:jc w:val="both"/>
        <w:rPr>
          <w:rFonts w:ascii="Questrial" w:hAnsi="Questrial"/>
          <w:sz w:val="20"/>
          <w:szCs w:val="20"/>
        </w:rPr>
      </w:pPr>
      <w:r w:rsidRPr="0084783F">
        <w:rPr>
          <w:rFonts w:ascii="Questrial" w:hAnsi="Questrial"/>
          <w:sz w:val="20"/>
          <w:szCs w:val="20"/>
        </w:rPr>
        <w:t>Atento a lo que dispone los numerales 22 y 75 de la Ley de Protección de Datos Personales del Estado de Jalisco y sus Municipios, sus datos personales pueden ser transferidos en los casos y condiciones ahí mencionadas, especialmente si la petición está sujeta a orden judicial, o fuere necesaria para fines estadísticos, científicos o de interés general y no pueda asociarse con persona alguna en particular entre otros, así mismo para el cumplimiento de la relación laboral.</w:t>
      </w:r>
    </w:p>
    <w:p w14:paraId="390060B7" w14:textId="77777777" w:rsidR="008D4E8B" w:rsidRPr="0084783F" w:rsidRDefault="008D4E8B" w:rsidP="00AC793F">
      <w:pPr>
        <w:pStyle w:val="Sinespaciado"/>
        <w:spacing w:line="360" w:lineRule="auto"/>
        <w:ind w:left="567"/>
        <w:jc w:val="both"/>
        <w:rPr>
          <w:rFonts w:ascii="Questrial" w:hAnsi="Questrial"/>
          <w:sz w:val="20"/>
          <w:szCs w:val="20"/>
        </w:rPr>
      </w:pPr>
    </w:p>
    <w:p w14:paraId="5E8B2A37" w14:textId="77777777" w:rsidR="008D4E8B" w:rsidRPr="0084783F" w:rsidRDefault="008D4E8B" w:rsidP="00AC793F">
      <w:pPr>
        <w:pStyle w:val="Sinespaciado"/>
        <w:spacing w:line="360" w:lineRule="auto"/>
        <w:ind w:left="567"/>
        <w:jc w:val="both"/>
        <w:rPr>
          <w:rFonts w:ascii="Questrial" w:hAnsi="Questrial" w:cs="Arial"/>
          <w:sz w:val="20"/>
          <w:szCs w:val="20"/>
          <w:lang w:val="es-ES_tradnl"/>
        </w:rPr>
      </w:pPr>
      <w:r w:rsidRPr="0084783F">
        <w:rPr>
          <w:rFonts w:ascii="Questrial" w:hAnsi="Questrial"/>
          <w:sz w:val="20"/>
          <w:szCs w:val="20"/>
        </w:rPr>
        <w:t xml:space="preserve">Destaca en particular lo previsto por el Punto 1, fracción V y VI del artículo en cuestión, cuyo texto consigna que </w:t>
      </w:r>
      <w:r w:rsidRPr="0084783F">
        <w:rPr>
          <w:rFonts w:ascii="Questrial" w:hAnsi="Questrial"/>
          <w:b/>
          <w:sz w:val="20"/>
          <w:szCs w:val="20"/>
        </w:rPr>
        <w:t xml:space="preserve">no se requiere autorización del titular de la  información personal para proporcionarla a terceros, cuando </w:t>
      </w:r>
      <w:r w:rsidRPr="0084783F">
        <w:rPr>
          <w:rFonts w:ascii="Questrial" w:hAnsi="Questrial" w:cs="Arial"/>
          <w:b/>
          <w:sz w:val="20"/>
          <w:szCs w:val="20"/>
        </w:rPr>
        <w:t xml:space="preserve">sea </w:t>
      </w:r>
      <w:r w:rsidRPr="0084783F">
        <w:rPr>
          <w:rFonts w:ascii="Questrial" w:hAnsi="Questrial" w:cs="Arial"/>
          <w:b/>
          <w:sz w:val="20"/>
          <w:szCs w:val="20"/>
          <w:lang w:val="es-ES_tradnl"/>
        </w:rPr>
        <w:t xml:space="preserve">necesaria para la prevención, diagnóstico o atención médica del propio titular de dicha información y </w:t>
      </w:r>
      <w:r w:rsidRPr="0084783F">
        <w:rPr>
          <w:rFonts w:ascii="Questrial" w:hAnsi="Questrial" w:cs="Arial"/>
          <w:sz w:val="20"/>
          <w:szCs w:val="20"/>
          <w:lang w:val="es-ES_tradnl"/>
        </w:rPr>
        <w:t>cuando la transferencia sea precisa para el mantenimiento o cumplimiento de una relación jurídica entre el responsable y el titular, y tal es el caso que son las únicas finalidades expresadas en el punto anterior para la transferencia de sus datos personales.</w:t>
      </w:r>
    </w:p>
    <w:p w14:paraId="1BDF62BD" w14:textId="77777777" w:rsidR="008D4E8B" w:rsidRPr="0084783F" w:rsidRDefault="008D4E8B" w:rsidP="00AC793F">
      <w:pPr>
        <w:spacing w:line="360" w:lineRule="auto"/>
        <w:ind w:left="567"/>
        <w:jc w:val="both"/>
        <w:rPr>
          <w:rFonts w:ascii="Questrial" w:hAnsi="Questrial" w:cs="Arial"/>
          <w:b/>
          <w:sz w:val="20"/>
          <w:lang w:val="es-MX"/>
        </w:rPr>
      </w:pPr>
    </w:p>
    <w:p w14:paraId="63DBAF92" w14:textId="77777777" w:rsidR="008D4E8B" w:rsidRPr="0084783F" w:rsidRDefault="008D4E8B" w:rsidP="00AC793F">
      <w:pPr>
        <w:spacing w:line="360" w:lineRule="auto"/>
        <w:ind w:left="567"/>
        <w:jc w:val="both"/>
        <w:rPr>
          <w:rFonts w:ascii="Questrial" w:hAnsi="Questrial" w:cs="Arial"/>
          <w:b/>
          <w:sz w:val="20"/>
          <w:lang w:val="es-MX"/>
        </w:rPr>
      </w:pPr>
      <w:r w:rsidRPr="0084783F">
        <w:rPr>
          <w:rFonts w:ascii="Questrial" w:hAnsi="Questrial" w:cs="Arial"/>
          <w:b/>
          <w:sz w:val="20"/>
          <w:lang w:val="es-MX"/>
        </w:rPr>
        <w:t>Por lo que en la siguiente cláusula de este Aviso de Privacidad usted podrá autorizar o no la transferencia de sus datos personales a terceros seleccionando con una cruz el sí o el no.</w:t>
      </w:r>
    </w:p>
    <w:p w14:paraId="7DEB55BE" w14:textId="77777777" w:rsidR="008D4E8B" w:rsidRPr="0084783F" w:rsidRDefault="008D4E8B" w:rsidP="0084783F">
      <w:pPr>
        <w:spacing w:line="360" w:lineRule="auto"/>
        <w:jc w:val="both"/>
        <w:rPr>
          <w:rFonts w:ascii="Questrial" w:hAnsi="Questrial" w:cs="Arial"/>
          <w:sz w:val="20"/>
          <w:u w:val="single"/>
          <w:lang w:val="es-MX"/>
        </w:rPr>
      </w:pPr>
      <w:r w:rsidRPr="0084783F">
        <w:rPr>
          <w:rFonts w:ascii="Questrial" w:hAnsi="Questrial" w:cs="Arial"/>
          <w:sz w:val="20"/>
          <w:lang w:val="es-MX"/>
        </w:rPr>
        <w:t xml:space="preserve"> </w:t>
      </w:r>
    </w:p>
    <w:p w14:paraId="569A2FB2" w14:textId="77777777" w:rsidR="008D4E8B" w:rsidRPr="0084783F" w:rsidRDefault="008D4E8B" w:rsidP="0084783F">
      <w:pPr>
        <w:spacing w:line="360" w:lineRule="auto"/>
        <w:ind w:left="993"/>
        <w:jc w:val="center"/>
        <w:rPr>
          <w:rFonts w:ascii="Questrial" w:hAnsi="Questrial" w:cs="Arial"/>
          <w:sz w:val="20"/>
          <w:u w:val="single"/>
          <w:lang w:val="es-MX"/>
        </w:rPr>
      </w:pPr>
    </w:p>
    <w:p w14:paraId="484554D5" w14:textId="77777777" w:rsidR="008D4E8B" w:rsidRPr="0084783F" w:rsidRDefault="008D4E8B" w:rsidP="0084783F">
      <w:pPr>
        <w:spacing w:line="360" w:lineRule="auto"/>
        <w:ind w:left="993"/>
        <w:jc w:val="center"/>
        <w:rPr>
          <w:rFonts w:ascii="Questrial" w:hAnsi="Questrial" w:cs="Arial"/>
          <w:sz w:val="20"/>
          <w:lang w:val="es-MX"/>
        </w:rPr>
      </w:pPr>
      <w:r w:rsidRPr="0084783F">
        <w:rPr>
          <w:rFonts w:ascii="Questrial" w:hAnsi="Questrial" w:cs="Arial"/>
          <w:sz w:val="20"/>
          <w:u w:val="single"/>
          <w:lang w:val="es-MX"/>
        </w:rPr>
        <w:t>Consiento que mis datos personales sean transferidos conforme a los términos y condiciones del presente aviso de privacidad.</w:t>
      </w:r>
    </w:p>
    <w:p w14:paraId="26D43E21" w14:textId="77777777" w:rsidR="008D4E8B" w:rsidRPr="0084783F" w:rsidRDefault="008D4E8B" w:rsidP="0084783F">
      <w:pPr>
        <w:spacing w:line="360" w:lineRule="auto"/>
        <w:jc w:val="both"/>
        <w:rPr>
          <w:rFonts w:ascii="Questrial" w:hAnsi="Questrial" w:cs="Arial"/>
          <w:sz w:val="20"/>
          <w:u w:val="single"/>
          <w:lang w:val="es-MX"/>
        </w:rPr>
      </w:pPr>
    </w:p>
    <w:tbl>
      <w:tblPr>
        <w:tblStyle w:val="Tablaconcuadrcula"/>
        <w:tblW w:w="2492" w:type="dxa"/>
        <w:tblInd w:w="4329" w:type="dxa"/>
        <w:tblLook w:val="04A0" w:firstRow="1" w:lastRow="0" w:firstColumn="1" w:lastColumn="0" w:noHBand="0" w:noVBand="1"/>
      </w:tblPr>
      <w:tblGrid>
        <w:gridCol w:w="1246"/>
        <w:gridCol w:w="1246"/>
      </w:tblGrid>
      <w:tr w:rsidR="008D4E8B" w:rsidRPr="0084783F" w14:paraId="02900BB0" w14:textId="77777777" w:rsidTr="0084783F">
        <w:trPr>
          <w:trHeight w:val="375"/>
        </w:trPr>
        <w:tc>
          <w:tcPr>
            <w:tcW w:w="1246" w:type="dxa"/>
          </w:tcPr>
          <w:p w14:paraId="37604E28" w14:textId="77777777" w:rsidR="008D4E8B" w:rsidRPr="0084783F" w:rsidRDefault="008D4E8B" w:rsidP="0084783F">
            <w:pPr>
              <w:spacing w:line="360" w:lineRule="auto"/>
              <w:jc w:val="center"/>
              <w:rPr>
                <w:rFonts w:ascii="Questrial" w:hAnsi="Questrial" w:cs="Arial"/>
                <w:sz w:val="20"/>
              </w:rPr>
            </w:pPr>
            <w:r w:rsidRPr="0084783F">
              <w:rPr>
                <w:rFonts w:ascii="Questrial" w:hAnsi="Questrial" w:cs="Arial"/>
                <w:sz w:val="20"/>
              </w:rPr>
              <w:t>SI</w:t>
            </w:r>
          </w:p>
        </w:tc>
        <w:tc>
          <w:tcPr>
            <w:tcW w:w="1246" w:type="dxa"/>
          </w:tcPr>
          <w:p w14:paraId="04A32A07" w14:textId="77777777" w:rsidR="008D4E8B" w:rsidRPr="0084783F" w:rsidRDefault="008D4E8B" w:rsidP="0084783F">
            <w:pPr>
              <w:spacing w:line="360" w:lineRule="auto"/>
              <w:jc w:val="center"/>
              <w:rPr>
                <w:rFonts w:ascii="Questrial" w:hAnsi="Questrial" w:cs="Arial"/>
                <w:sz w:val="20"/>
              </w:rPr>
            </w:pPr>
            <w:r w:rsidRPr="0084783F">
              <w:rPr>
                <w:rFonts w:ascii="Questrial" w:hAnsi="Questrial" w:cs="Arial"/>
                <w:sz w:val="20"/>
              </w:rPr>
              <w:t>NO</w:t>
            </w:r>
          </w:p>
        </w:tc>
      </w:tr>
    </w:tbl>
    <w:p w14:paraId="2CB76669" w14:textId="77777777" w:rsidR="008D4E8B" w:rsidRPr="0084783F" w:rsidRDefault="008D4E8B" w:rsidP="0084783F">
      <w:pPr>
        <w:pStyle w:val="Sinespaciado"/>
        <w:spacing w:line="360" w:lineRule="auto"/>
        <w:ind w:left="284"/>
        <w:jc w:val="both"/>
        <w:rPr>
          <w:rFonts w:ascii="Questrial" w:hAnsi="Questrial" w:cs="Arial"/>
          <w:b/>
          <w:color w:val="000000"/>
          <w:sz w:val="20"/>
          <w:szCs w:val="20"/>
          <w:lang w:eastAsia="es-MX"/>
        </w:rPr>
      </w:pPr>
    </w:p>
    <w:p w14:paraId="019A2C35" w14:textId="1613833C" w:rsidR="006B59DD" w:rsidRPr="005D4FAE" w:rsidRDefault="006B59DD" w:rsidP="005D4FAE">
      <w:pPr>
        <w:pStyle w:val="Sinespaciado"/>
        <w:numPr>
          <w:ilvl w:val="0"/>
          <w:numId w:val="1"/>
        </w:numPr>
        <w:spacing w:line="360" w:lineRule="auto"/>
        <w:jc w:val="both"/>
        <w:rPr>
          <w:rFonts w:ascii="Questrial" w:hAnsi="Questrial" w:cs="Arial"/>
          <w:b/>
          <w:color w:val="000000"/>
          <w:sz w:val="20"/>
          <w:szCs w:val="20"/>
          <w:lang w:eastAsia="es-MX"/>
        </w:rPr>
      </w:pPr>
      <w:r w:rsidRPr="0084783F">
        <w:rPr>
          <w:rFonts w:ascii="Questrial" w:hAnsi="Questrial" w:cs="Arial"/>
          <w:b/>
          <w:color w:val="000000"/>
          <w:sz w:val="20"/>
          <w:szCs w:val="20"/>
          <w:lang w:eastAsia="es-MX"/>
        </w:rPr>
        <w:t>MECANISMOS PARA QUE EL TITULAR PUEDA MANIFESTAR SU NEGATIVA PARA EL TRATAMIENTO DE SUS DATOS PERSONALES, PARA AQUELLAS FINALIDADES QUE NO SON NECESARIAS NI HAYAN DADO ORIGEN A LA RELACIÓN JURÍDICA CON EL RESPONSABLE:</w:t>
      </w:r>
    </w:p>
    <w:p w14:paraId="129E95CB" w14:textId="77777777" w:rsidR="006B59DD" w:rsidRPr="0084783F" w:rsidRDefault="006B59DD" w:rsidP="0084783F">
      <w:pPr>
        <w:pStyle w:val="Sinespaciado"/>
        <w:spacing w:line="360" w:lineRule="auto"/>
        <w:ind w:left="1004"/>
        <w:jc w:val="both"/>
        <w:rPr>
          <w:rFonts w:ascii="Questrial" w:hAnsi="Questrial" w:cs="Arial"/>
          <w:b/>
          <w:color w:val="000000"/>
          <w:sz w:val="20"/>
          <w:szCs w:val="20"/>
          <w:lang w:eastAsia="es-MX"/>
        </w:rPr>
      </w:pPr>
    </w:p>
    <w:p w14:paraId="1481BE61" w14:textId="018B5694" w:rsidR="006B59DD" w:rsidRPr="0084783F" w:rsidRDefault="006B59DD" w:rsidP="00AC793F">
      <w:pPr>
        <w:pStyle w:val="Sinespaciado"/>
        <w:spacing w:line="360" w:lineRule="auto"/>
        <w:ind w:left="567"/>
        <w:jc w:val="both"/>
        <w:rPr>
          <w:rFonts w:ascii="Questrial" w:hAnsi="Questrial" w:cs="Arial"/>
          <w:sz w:val="20"/>
          <w:szCs w:val="20"/>
          <w:lang w:val="es-ES_tradnl"/>
        </w:rPr>
      </w:pPr>
      <w:r w:rsidRPr="0084783F">
        <w:rPr>
          <w:rFonts w:ascii="Questrial" w:hAnsi="Questrial" w:cs="Arial"/>
          <w:color w:val="000000"/>
          <w:sz w:val="20"/>
          <w:szCs w:val="20"/>
          <w:lang w:eastAsia="es-MX"/>
        </w:rPr>
        <w:lastRenderedPageBreak/>
        <w:t xml:space="preserve">Todos </w:t>
      </w:r>
      <w:r w:rsidRPr="0084783F">
        <w:rPr>
          <w:rFonts w:ascii="Questrial" w:eastAsia="Times New Roman" w:hAnsi="Questrial" w:cs="Arial"/>
          <w:sz w:val="20"/>
          <w:szCs w:val="20"/>
          <w:lang w:eastAsia="es-MX"/>
        </w:rPr>
        <w:t>los datos personales en posesión del Instituto Jalisciense de Cancerología son tratados de conformidad</w:t>
      </w:r>
      <w:r w:rsidR="005D4245" w:rsidRPr="0084783F">
        <w:rPr>
          <w:rFonts w:ascii="Questrial" w:eastAsia="Times New Roman" w:hAnsi="Questrial" w:cs="Arial"/>
          <w:sz w:val="20"/>
          <w:szCs w:val="20"/>
          <w:lang w:eastAsia="es-MX"/>
        </w:rPr>
        <w:t xml:space="preserve"> </w:t>
      </w:r>
      <w:r w:rsidRPr="0084783F">
        <w:rPr>
          <w:rFonts w:ascii="Questrial" w:eastAsia="Times New Roman" w:hAnsi="Questrial" w:cs="Arial"/>
          <w:sz w:val="20"/>
          <w:szCs w:val="20"/>
          <w:lang w:eastAsia="es-MX"/>
        </w:rPr>
        <w:t xml:space="preserve">con la legislación aplicable y con apego a las finalidades </w:t>
      </w:r>
      <w:r w:rsidR="003332FB">
        <w:rPr>
          <w:rFonts w:ascii="Questrial" w:eastAsia="Times New Roman" w:hAnsi="Questrial" w:cs="Arial"/>
          <w:sz w:val="20"/>
          <w:szCs w:val="20"/>
          <w:lang w:eastAsia="es-MX"/>
        </w:rPr>
        <w:t>líneas arriba.</w:t>
      </w:r>
      <w:r w:rsidRPr="0084783F">
        <w:rPr>
          <w:rFonts w:ascii="Questrial" w:eastAsia="Times New Roman" w:hAnsi="Questrial" w:cs="Arial"/>
          <w:sz w:val="20"/>
          <w:szCs w:val="20"/>
          <w:lang w:eastAsia="es-MX"/>
        </w:rPr>
        <w:t xml:space="preserve"> Usted tiene en todo momento el derecho de acceder tanto a los mismos como a los detalles de su tratamiento, así como a rectificarlos en caso</w:t>
      </w:r>
      <w:r w:rsidR="005D4245" w:rsidRPr="0084783F">
        <w:rPr>
          <w:rFonts w:ascii="Questrial" w:eastAsia="Times New Roman" w:hAnsi="Questrial" w:cs="Arial"/>
          <w:sz w:val="20"/>
          <w:szCs w:val="20"/>
          <w:lang w:eastAsia="es-MX"/>
        </w:rPr>
        <w:t xml:space="preserve"> </w:t>
      </w:r>
      <w:r w:rsidRPr="0084783F">
        <w:rPr>
          <w:rFonts w:ascii="Questrial" w:eastAsia="Times New Roman" w:hAnsi="Questrial" w:cs="Arial"/>
          <w:sz w:val="20"/>
          <w:szCs w:val="20"/>
          <w:lang w:eastAsia="es-MX"/>
        </w:rPr>
        <w:t>de ser inexactos o incompletos, cancelarlos cuando resulten ser excesivos o innecesarios para las finalidades que justificaron su obtención tales como integran un expediente, darle seguimiento después de ser dado de alta, participar en encuestas, e incluso, oponerse a su tratamiento</w:t>
      </w:r>
      <w:r w:rsidR="000829F6">
        <w:rPr>
          <w:rFonts w:ascii="Questrial" w:eastAsia="Times New Roman" w:hAnsi="Questrial" w:cs="Arial"/>
          <w:sz w:val="20"/>
          <w:szCs w:val="20"/>
          <w:lang w:eastAsia="es-MX"/>
        </w:rPr>
        <w:t xml:space="preserve"> y la relación obrero patronal</w:t>
      </w:r>
      <w:r w:rsidRPr="0084783F">
        <w:rPr>
          <w:rFonts w:ascii="Questrial" w:eastAsia="Times New Roman" w:hAnsi="Questrial" w:cs="Arial"/>
          <w:sz w:val="20"/>
          <w:szCs w:val="20"/>
          <w:lang w:eastAsia="es-MX"/>
        </w:rPr>
        <w:t>.</w:t>
      </w:r>
    </w:p>
    <w:p w14:paraId="472C1630" w14:textId="77777777" w:rsidR="000D370D" w:rsidRPr="0084783F" w:rsidRDefault="000D370D" w:rsidP="0084783F">
      <w:pPr>
        <w:spacing w:line="360" w:lineRule="auto"/>
        <w:ind w:left="108" w:right="98"/>
        <w:jc w:val="both"/>
        <w:rPr>
          <w:rFonts w:ascii="Questrial" w:eastAsia="Arial" w:hAnsi="Questrial" w:cs="Arial"/>
          <w:color w:val="000000"/>
          <w:sz w:val="20"/>
          <w:szCs w:val="20"/>
        </w:rPr>
      </w:pPr>
    </w:p>
    <w:p w14:paraId="2B7FCAE5" w14:textId="1F1684BD" w:rsidR="00911B90" w:rsidRPr="00911B90" w:rsidRDefault="00911B90" w:rsidP="005D4FAE">
      <w:pPr>
        <w:pStyle w:val="Prrafodelista"/>
        <w:numPr>
          <w:ilvl w:val="0"/>
          <w:numId w:val="1"/>
        </w:numPr>
        <w:spacing w:line="360" w:lineRule="auto"/>
        <w:ind w:right="97"/>
        <w:jc w:val="both"/>
        <w:rPr>
          <w:b/>
        </w:rPr>
      </w:pPr>
      <w:r>
        <w:rPr>
          <w:rFonts w:ascii="Questrial" w:hAnsi="Questrial" w:cs="Arial"/>
          <w:b/>
          <w:lang w:eastAsia="es-MX"/>
        </w:rPr>
        <w:t>EL PRESENTE AVISO DE PRIVACIDAD PUEDE SER CONSULTADO:</w:t>
      </w:r>
    </w:p>
    <w:p w14:paraId="2FEACA83" w14:textId="77777777" w:rsidR="00911B90" w:rsidRDefault="00911B90" w:rsidP="00911B90">
      <w:pPr>
        <w:pStyle w:val="Prrafodelista"/>
        <w:spacing w:line="360" w:lineRule="auto"/>
        <w:ind w:left="1004" w:right="97"/>
        <w:jc w:val="both"/>
        <w:rPr>
          <w:rFonts w:ascii="Questrial" w:eastAsia="Arial" w:hAnsi="Questrial" w:cs="Arial"/>
          <w:color w:val="000000"/>
        </w:rPr>
      </w:pPr>
    </w:p>
    <w:p w14:paraId="657F6EC9" w14:textId="78F7A27B" w:rsidR="00C17F8A" w:rsidRPr="0084783F" w:rsidRDefault="00911B90" w:rsidP="00AC793F">
      <w:pPr>
        <w:pStyle w:val="Prrafodelista"/>
        <w:spacing w:line="360" w:lineRule="auto"/>
        <w:ind w:left="567" w:right="97"/>
        <w:jc w:val="both"/>
        <w:rPr>
          <w:rFonts w:ascii="Questrial" w:eastAsia="Arial" w:hAnsi="Questrial" w:cs="Arial"/>
          <w:b/>
          <w:color w:val="000000"/>
        </w:rPr>
      </w:pPr>
      <w:r>
        <w:rPr>
          <w:rFonts w:ascii="Questrial" w:eastAsia="Arial" w:hAnsi="Questrial" w:cs="Arial"/>
          <w:color w:val="000000"/>
        </w:rPr>
        <w:t xml:space="preserve">Y </w:t>
      </w:r>
      <w:r w:rsidRPr="00911B90">
        <w:rPr>
          <w:rFonts w:ascii="Questrial" w:eastAsia="Arial" w:hAnsi="Questrial" w:cs="Arial"/>
          <w:color w:val="000000"/>
        </w:rPr>
        <w:t>estará</w:t>
      </w:r>
      <w:r w:rsidRPr="00911B90">
        <w:rPr>
          <w:rFonts w:ascii="Questrial" w:eastAsia="Arial" w:hAnsi="Questrial" w:cs="Arial"/>
          <w:color w:val="000000"/>
          <w:spacing w:val="-3"/>
        </w:rPr>
        <w:t xml:space="preserve"> </w:t>
      </w:r>
      <w:r w:rsidRPr="00911B90">
        <w:rPr>
          <w:rFonts w:ascii="Questrial" w:eastAsia="Arial" w:hAnsi="Questrial" w:cs="Arial"/>
          <w:color w:val="000000"/>
        </w:rPr>
        <w:t>a</w:t>
      </w:r>
      <w:r w:rsidRPr="00911B90">
        <w:rPr>
          <w:rFonts w:ascii="Questrial" w:eastAsia="Arial" w:hAnsi="Questrial" w:cs="Arial"/>
          <w:color w:val="000000"/>
          <w:spacing w:val="-3"/>
        </w:rPr>
        <w:t xml:space="preserve"> </w:t>
      </w:r>
      <w:r w:rsidRPr="00911B90">
        <w:rPr>
          <w:rFonts w:ascii="Questrial" w:eastAsia="Arial" w:hAnsi="Questrial" w:cs="Arial"/>
          <w:color w:val="000000"/>
        </w:rPr>
        <w:t>su</w:t>
      </w:r>
      <w:r w:rsidRPr="00911B90">
        <w:rPr>
          <w:rFonts w:ascii="Questrial" w:eastAsia="Arial" w:hAnsi="Questrial" w:cs="Arial"/>
          <w:color w:val="000000"/>
          <w:spacing w:val="-3"/>
        </w:rPr>
        <w:t xml:space="preserve"> </w:t>
      </w:r>
      <w:r w:rsidRPr="00911B90">
        <w:rPr>
          <w:rFonts w:ascii="Questrial" w:eastAsia="Arial" w:hAnsi="Questrial" w:cs="Arial"/>
          <w:color w:val="000000"/>
        </w:rPr>
        <w:t>disposición</w:t>
      </w:r>
      <w:r w:rsidRPr="00911B90">
        <w:rPr>
          <w:rFonts w:ascii="Questrial" w:eastAsia="Arial" w:hAnsi="Questrial" w:cs="Arial"/>
          <w:color w:val="000000"/>
          <w:spacing w:val="-3"/>
        </w:rPr>
        <w:t xml:space="preserve"> </w:t>
      </w:r>
      <w:r w:rsidRPr="00911B90">
        <w:rPr>
          <w:rFonts w:ascii="Questrial" w:eastAsia="Arial" w:hAnsi="Questrial" w:cs="Arial"/>
          <w:color w:val="000000"/>
        </w:rPr>
        <w:t>en</w:t>
      </w:r>
      <w:r w:rsidRPr="00911B90">
        <w:rPr>
          <w:rFonts w:ascii="Questrial" w:eastAsia="Arial" w:hAnsi="Questrial" w:cs="Arial"/>
          <w:color w:val="000000"/>
          <w:spacing w:val="-3"/>
        </w:rPr>
        <w:t xml:space="preserve"> </w:t>
      </w:r>
      <w:r w:rsidRPr="00911B90">
        <w:rPr>
          <w:rFonts w:ascii="Questrial" w:eastAsia="Arial" w:hAnsi="Questrial" w:cs="Arial"/>
          <w:color w:val="000000"/>
        </w:rPr>
        <w:t>nuestras</w:t>
      </w:r>
      <w:r w:rsidRPr="00911B90">
        <w:rPr>
          <w:rFonts w:ascii="Questrial" w:eastAsia="Arial" w:hAnsi="Questrial" w:cs="Arial"/>
          <w:color w:val="000000"/>
          <w:spacing w:val="-3"/>
        </w:rPr>
        <w:t xml:space="preserve"> instalaciones de manera física </w:t>
      </w:r>
      <w:r w:rsidRPr="00911B90">
        <w:rPr>
          <w:rFonts w:ascii="Questrial" w:eastAsia="Arial" w:hAnsi="Questrial" w:cs="Arial"/>
          <w:color w:val="000000"/>
        </w:rPr>
        <w:t>en los espacios físicos donde se recaban datos personales</w:t>
      </w:r>
      <w:r w:rsidRPr="00911B90">
        <w:rPr>
          <w:rFonts w:ascii="Questrial" w:eastAsia="Arial" w:hAnsi="Questrial" w:cs="Arial"/>
          <w:color w:val="000000"/>
          <w:spacing w:val="-3"/>
        </w:rPr>
        <w:t>, m</w:t>
      </w:r>
      <w:r w:rsidRPr="00911B90">
        <w:rPr>
          <w:rFonts w:ascii="Questrial" w:eastAsia="Arial" w:hAnsi="Questrial" w:cs="Arial"/>
          <w:color w:val="000000"/>
        </w:rPr>
        <w:t xml:space="preserve">ediante la página oficial de internet de este sujeto obligado, la cual es </w:t>
      </w:r>
      <w:hyperlink r:id="rId7" w:history="1">
        <w:r w:rsidRPr="00911B90">
          <w:rPr>
            <w:rStyle w:val="Hipervnculo"/>
            <w:rFonts w:ascii="Questrial" w:eastAsia="Arial" w:hAnsi="Questrial" w:cs="Arial"/>
          </w:rPr>
          <w:t>www.ijc.gob.mx</w:t>
        </w:r>
      </w:hyperlink>
      <w:r w:rsidRPr="00911B90">
        <w:rPr>
          <w:rStyle w:val="Hipervnculo"/>
          <w:rFonts w:ascii="Questrial" w:eastAsia="Arial" w:hAnsi="Questrial" w:cs="Arial"/>
          <w:u w:val="none"/>
        </w:rPr>
        <w:t xml:space="preserve"> </w:t>
      </w:r>
      <w:r w:rsidRPr="00911B90">
        <w:rPr>
          <w:rStyle w:val="Hipervnculo"/>
          <w:rFonts w:ascii="Questrial" w:eastAsia="Arial" w:hAnsi="Questrial" w:cs="Arial"/>
          <w:color w:val="000000" w:themeColor="text1"/>
          <w:u w:val="none"/>
        </w:rPr>
        <w:t xml:space="preserve">en su apartado de Transparencia, artículo 8, fracción IX. </w:t>
      </w:r>
    </w:p>
    <w:p w14:paraId="64CA08A2" w14:textId="77777777" w:rsidR="00C17F8A" w:rsidRPr="0084783F" w:rsidRDefault="00C17F8A" w:rsidP="0084783F">
      <w:pPr>
        <w:spacing w:line="360" w:lineRule="auto"/>
        <w:ind w:left="108" w:right="97"/>
        <w:jc w:val="right"/>
        <w:rPr>
          <w:rFonts w:ascii="Questrial" w:eastAsia="Arial" w:hAnsi="Questrial" w:cs="Arial"/>
          <w:b/>
          <w:color w:val="000000"/>
          <w:sz w:val="20"/>
          <w:szCs w:val="20"/>
        </w:rPr>
      </w:pPr>
    </w:p>
    <w:p w14:paraId="577ADD4D" w14:textId="59E47999" w:rsidR="00A8466A" w:rsidRPr="00B27580" w:rsidRDefault="008D4E8B" w:rsidP="00911B90">
      <w:pPr>
        <w:spacing w:line="360" w:lineRule="auto"/>
        <w:ind w:left="108" w:right="97"/>
        <w:jc w:val="right"/>
        <w:rPr>
          <w:bCs/>
          <w:color w:val="AEAAAA" w:themeColor="background2" w:themeShade="BF"/>
          <w:sz w:val="20"/>
          <w:szCs w:val="20"/>
        </w:rPr>
      </w:pPr>
      <w:r w:rsidRPr="00B27580">
        <w:rPr>
          <w:rFonts w:ascii="Questrial" w:eastAsia="Arial" w:hAnsi="Questrial" w:cs="Arial"/>
          <w:bCs/>
          <w:color w:val="AEAAAA" w:themeColor="background2" w:themeShade="BF"/>
          <w:sz w:val="20"/>
          <w:szCs w:val="20"/>
        </w:rPr>
        <w:t xml:space="preserve">Última modificación </w:t>
      </w:r>
      <w:r w:rsidR="00495792">
        <w:rPr>
          <w:rFonts w:ascii="Questrial" w:eastAsia="Arial" w:hAnsi="Questrial" w:cs="Arial"/>
          <w:bCs/>
          <w:color w:val="AEAAAA" w:themeColor="background2" w:themeShade="BF"/>
          <w:sz w:val="20"/>
          <w:szCs w:val="20"/>
        </w:rPr>
        <w:t>25</w:t>
      </w:r>
      <w:r w:rsidR="0037483F">
        <w:rPr>
          <w:rFonts w:ascii="Questrial" w:eastAsia="Arial" w:hAnsi="Questrial" w:cs="Arial"/>
          <w:bCs/>
          <w:color w:val="AEAAAA" w:themeColor="background2" w:themeShade="BF"/>
          <w:sz w:val="20"/>
          <w:szCs w:val="20"/>
        </w:rPr>
        <w:t xml:space="preserve"> </w:t>
      </w:r>
      <w:r w:rsidR="00495792">
        <w:rPr>
          <w:rFonts w:ascii="Questrial" w:eastAsia="Arial" w:hAnsi="Questrial" w:cs="Arial"/>
          <w:bCs/>
          <w:color w:val="AEAAAA" w:themeColor="background2" w:themeShade="BF"/>
          <w:sz w:val="20"/>
          <w:szCs w:val="20"/>
        </w:rPr>
        <w:t xml:space="preserve">de marzo </w:t>
      </w:r>
      <w:r w:rsidRPr="00B27580">
        <w:rPr>
          <w:rFonts w:ascii="Questrial" w:eastAsia="Arial" w:hAnsi="Questrial" w:cs="Arial"/>
          <w:bCs/>
          <w:color w:val="AEAAAA" w:themeColor="background2" w:themeShade="BF"/>
          <w:sz w:val="20"/>
          <w:szCs w:val="20"/>
        </w:rPr>
        <w:t>de 202</w:t>
      </w:r>
      <w:r w:rsidR="005D4FAE" w:rsidRPr="00B27580">
        <w:rPr>
          <w:rFonts w:ascii="Questrial" w:eastAsia="Arial" w:hAnsi="Questrial" w:cs="Arial"/>
          <w:bCs/>
          <w:color w:val="AEAAAA" w:themeColor="background2" w:themeShade="BF"/>
          <w:sz w:val="20"/>
          <w:szCs w:val="20"/>
        </w:rPr>
        <w:t>5</w:t>
      </w:r>
    </w:p>
    <w:sectPr w:rsidR="00A8466A" w:rsidRPr="00B27580" w:rsidSect="005D4FAE">
      <w:headerReference w:type="default" r:id="rId8"/>
      <w:footerReference w:type="default" r:id="rId9"/>
      <w:pgSz w:w="12240" w:h="15840"/>
      <w:pgMar w:top="1440" w:right="1080" w:bottom="1440" w:left="1080" w:header="2268" w:footer="1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8EBD3" w14:textId="77777777" w:rsidR="00292ACF" w:rsidRDefault="00292ACF" w:rsidP="008D1279">
      <w:r>
        <w:separator/>
      </w:r>
    </w:p>
  </w:endnote>
  <w:endnote w:type="continuationSeparator" w:id="0">
    <w:p w14:paraId="394A66C2" w14:textId="77777777" w:rsidR="00292ACF" w:rsidRDefault="00292ACF" w:rsidP="008D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Questrial">
    <w:charset w:val="00"/>
    <w:family w:val="auto"/>
    <w:pitch w:val="variable"/>
    <w:sig w:usb0="E00002FF" w:usb1="4000201F" w:usb2="08000029"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2326324"/>
      <w:docPartObj>
        <w:docPartGallery w:val="Page Numbers (Bottom of Page)"/>
        <w:docPartUnique/>
      </w:docPartObj>
    </w:sdtPr>
    <w:sdtEndPr/>
    <w:sdtContent>
      <w:p w14:paraId="3761E9C7" w14:textId="6A026267" w:rsidR="00072920" w:rsidRDefault="00072920">
        <w:pPr>
          <w:pStyle w:val="Piedepgina"/>
          <w:jc w:val="right"/>
        </w:pPr>
        <w:r>
          <w:fldChar w:fldCharType="begin"/>
        </w:r>
        <w:r>
          <w:instrText>PAGE   \* MERGEFORMAT</w:instrText>
        </w:r>
        <w:r>
          <w:fldChar w:fldCharType="separate"/>
        </w:r>
        <w:r w:rsidR="00F443F9" w:rsidRPr="00F443F9">
          <w:rPr>
            <w:noProof/>
            <w:lang w:val="es-ES"/>
          </w:rPr>
          <w:t>4</w:t>
        </w:r>
        <w:r>
          <w:fldChar w:fldCharType="end"/>
        </w:r>
      </w:p>
    </w:sdtContent>
  </w:sdt>
  <w:p w14:paraId="001B7F91" w14:textId="44143449" w:rsidR="008D1279" w:rsidRDefault="005D4FAE">
    <w:pPr>
      <w:pStyle w:val="Piedepgina"/>
    </w:pPr>
    <w:r>
      <w:rPr>
        <w:noProof/>
      </w:rPr>
      <w:drawing>
        <wp:inline distT="0" distB="0" distL="0" distR="0" wp14:anchorId="5626BA45" wp14:editId="3D756F7A">
          <wp:extent cx="6400800" cy="702945"/>
          <wp:effectExtent l="0" t="0" r="0"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400800" cy="702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7AE27" w14:textId="77777777" w:rsidR="00292ACF" w:rsidRDefault="00292ACF" w:rsidP="008D1279">
      <w:r>
        <w:separator/>
      </w:r>
    </w:p>
  </w:footnote>
  <w:footnote w:type="continuationSeparator" w:id="0">
    <w:p w14:paraId="3BF1A89D" w14:textId="77777777" w:rsidR="00292ACF" w:rsidRDefault="00292ACF" w:rsidP="008D1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0D2E9" w14:textId="4184FBD7" w:rsidR="008D1279" w:rsidRDefault="005D4FAE">
    <w:pPr>
      <w:pStyle w:val="Encabezado"/>
    </w:pPr>
    <w:r w:rsidRPr="005C7AB1">
      <w:rPr>
        <w:noProof/>
      </w:rPr>
      <w:drawing>
        <wp:anchor distT="0" distB="0" distL="114300" distR="114300" simplePos="0" relativeHeight="251659264" behindDoc="0" locked="0" layoutInCell="1" allowOverlap="1" wp14:anchorId="25BE2CA4" wp14:editId="636979BF">
          <wp:simplePos x="0" y="0"/>
          <wp:positionH relativeFrom="column">
            <wp:posOffset>-476250</wp:posOffset>
          </wp:positionH>
          <wp:positionV relativeFrom="paragraph">
            <wp:posOffset>-1438910</wp:posOffset>
          </wp:positionV>
          <wp:extent cx="7548245" cy="1487933"/>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48245" cy="148793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04541"/>
    <w:multiLevelType w:val="hybridMultilevel"/>
    <w:tmpl w:val="5F2EF52E"/>
    <w:lvl w:ilvl="0" w:tplc="C736E57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178B5C6F"/>
    <w:multiLevelType w:val="hybridMultilevel"/>
    <w:tmpl w:val="FB00F09A"/>
    <w:lvl w:ilvl="0" w:tplc="765E92BE">
      <w:start w:val="6"/>
      <w:numFmt w:val="upperRoman"/>
      <w:lvlText w:val="%1."/>
      <w:lvlJc w:val="left"/>
      <w:pPr>
        <w:ind w:left="1004" w:hanging="720"/>
      </w:pPr>
      <w:rPr>
        <w:rFonts w:cs="Arial"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202B3D53"/>
    <w:multiLevelType w:val="hybridMultilevel"/>
    <w:tmpl w:val="C492A836"/>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81056A2"/>
    <w:multiLevelType w:val="hybridMultilevel"/>
    <w:tmpl w:val="5DDEA22E"/>
    <w:lvl w:ilvl="0" w:tplc="D02E3020">
      <w:start w:val="1"/>
      <w:numFmt w:val="upperRoman"/>
      <w:lvlText w:val="%1."/>
      <w:lvlJc w:val="left"/>
      <w:pPr>
        <w:ind w:left="1004" w:hanging="720"/>
      </w:pPr>
      <w:rPr>
        <w:rFonts w:ascii="Questrial" w:hAnsi="Questrial"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48813E2C"/>
    <w:multiLevelType w:val="hybridMultilevel"/>
    <w:tmpl w:val="07B2A4B8"/>
    <w:lvl w:ilvl="0" w:tplc="CB168300">
      <w:start w:val="1"/>
      <w:numFmt w:val="upperLetter"/>
      <w:lvlText w:val="%1."/>
      <w:lvlJc w:val="left"/>
      <w:pPr>
        <w:ind w:left="1364" w:hanging="36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5" w15:restartNumberingAfterBreak="0">
    <w:nsid w:val="51BB32E3"/>
    <w:multiLevelType w:val="hybridMultilevel"/>
    <w:tmpl w:val="6AB41CAA"/>
    <w:lvl w:ilvl="0" w:tplc="080A000F">
      <w:start w:val="1"/>
      <w:numFmt w:val="decimal"/>
      <w:lvlText w:val="%1."/>
      <w:lvlJc w:val="left"/>
      <w:pPr>
        <w:ind w:left="1288"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6" w15:restartNumberingAfterBreak="0">
    <w:nsid w:val="5DDB66F0"/>
    <w:multiLevelType w:val="hybridMultilevel"/>
    <w:tmpl w:val="54384646"/>
    <w:lvl w:ilvl="0" w:tplc="080A0001">
      <w:start w:val="1"/>
      <w:numFmt w:val="bullet"/>
      <w:lvlText w:val=""/>
      <w:lvlJc w:val="left"/>
      <w:pPr>
        <w:ind w:left="1331" w:hanging="360"/>
      </w:pPr>
      <w:rPr>
        <w:rFonts w:ascii="Symbol" w:hAnsi="Symbol" w:hint="default"/>
      </w:rPr>
    </w:lvl>
    <w:lvl w:ilvl="1" w:tplc="080A0003" w:tentative="1">
      <w:start w:val="1"/>
      <w:numFmt w:val="bullet"/>
      <w:lvlText w:val="o"/>
      <w:lvlJc w:val="left"/>
      <w:pPr>
        <w:ind w:left="2051" w:hanging="360"/>
      </w:pPr>
      <w:rPr>
        <w:rFonts w:ascii="Courier New" w:hAnsi="Courier New" w:cs="Courier New" w:hint="default"/>
      </w:rPr>
    </w:lvl>
    <w:lvl w:ilvl="2" w:tplc="080A0005" w:tentative="1">
      <w:start w:val="1"/>
      <w:numFmt w:val="bullet"/>
      <w:lvlText w:val=""/>
      <w:lvlJc w:val="left"/>
      <w:pPr>
        <w:ind w:left="2771" w:hanging="360"/>
      </w:pPr>
      <w:rPr>
        <w:rFonts w:ascii="Wingdings" w:hAnsi="Wingdings" w:hint="default"/>
      </w:rPr>
    </w:lvl>
    <w:lvl w:ilvl="3" w:tplc="080A0001" w:tentative="1">
      <w:start w:val="1"/>
      <w:numFmt w:val="bullet"/>
      <w:lvlText w:val=""/>
      <w:lvlJc w:val="left"/>
      <w:pPr>
        <w:ind w:left="3491" w:hanging="360"/>
      </w:pPr>
      <w:rPr>
        <w:rFonts w:ascii="Symbol" w:hAnsi="Symbol" w:hint="default"/>
      </w:rPr>
    </w:lvl>
    <w:lvl w:ilvl="4" w:tplc="080A0003" w:tentative="1">
      <w:start w:val="1"/>
      <w:numFmt w:val="bullet"/>
      <w:lvlText w:val="o"/>
      <w:lvlJc w:val="left"/>
      <w:pPr>
        <w:ind w:left="4211" w:hanging="360"/>
      </w:pPr>
      <w:rPr>
        <w:rFonts w:ascii="Courier New" w:hAnsi="Courier New" w:cs="Courier New" w:hint="default"/>
      </w:rPr>
    </w:lvl>
    <w:lvl w:ilvl="5" w:tplc="080A0005" w:tentative="1">
      <w:start w:val="1"/>
      <w:numFmt w:val="bullet"/>
      <w:lvlText w:val=""/>
      <w:lvlJc w:val="left"/>
      <w:pPr>
        <w:ind w:left="4931" w:hanging="360"/>
      </w:pPr>
      <w:rPr>
        <w:rFonts w:ascii="Wingdings" w:hAnsi="Wingdings" w:hint="default"/>
      </w:rPr>
    </w:lvl>
    <w:lvl w:ilvl="6" w:tplc="080A0001" w:tentative="1">
      <w:start w:val="1"/>
      <w:numFmt w:val="bullet"/>
      <w:lvlText w:val=""/>
      <w:lvlJc w:val="left"/>
      <w:pPr>
        <w:ind w:left="5651" w:hanging="360"/>
      </w:pPr>
      <w:rPr>
        <w:rFonts w:ascii="Symbol" w:hAnsi="Symbol" w:hint="default"/>
      </w:rPr>
    </w:lvl>
    <w:lvl w:ilvl="7" w:tplc="080A0003" w:tentative="1">
      <w:start w:val="1"/>
      <w:numFmt w:val="bullet"/>
      <w:lvlText w:val="o"/>
      <w:lvlJc w:val="left"/>
      <w:pPr>
        <w:ind w:left="6371" w:hanging="360"/>
      </w:pPr>
      <w:rPr>
        <w:rFonts w:ascii="Courier New" w:hAnsi="Courier New" w:cs="Courier New" w:hint="default"/>
      </w:rPr>
    </w:lvl>
    <w:lvl w:ilvl="8" w:tplc="080A0005" w:tentative="1">
      <w:start w:val="1"/>
      <w:numFmt w:val="bullet"/>
      <w:lvlText w:val=""/>
      <w:lvlJc w:val="left"/>
      <w:pPr>
        <w:ind w:left="7091" w:hanging="360"/>
      </w:pPr>
      <w:rPr>
        <w:rFonts w:ascii="Wingdings" w:hAnsi="Wingdings" w:hint="default"/>
      </w:rPr>
    </w:lvl>
  </w:abstractNum>
  <w:num w:numId="1" w16cid:durableId="356196147">
    <w:abstractNumId w:val="3"/>
  </w:num>
  <w:num w:numId="2" w16cid:durableId="167719152">
    <w:abstractNumId w:val="4"/>
  </w:num>
  <w:num w:numId="3" w16cid:durableId="1074746332">
    <w:abstractNumId w:val="2"/>
  </w:num>
  <w:num w:numId="4" w16cid:durableId="1011034302">
    <w:abstractNumId w:val="1"/>
  </w:num>
  <w:num w:numId="5" w16cid:durableId="1022052882">
    <w:abstractNumId w:val="0"/>
  </w:num>
  <w:num w:numId="6" w16cid:durableId="233053751">
    <w:abstractNumId w:val="5"/>
  </w:num>
  <w:num w:numId="7" w16cid:durableId="11431582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279"/>
    <w:rsid w:val="00072920"/>
    <w:rsid w:val="000829F6"/>
    <w:rsid w:val="000B5CE8"/>
    <w:rsid w:val="000D370D"/>
    <w:rsid w:val="00107070"/>
    <w:rsid w:val="00143D5B"/>
    <w:rsid w:val="0017726B"/>
    <w:rsid w:val="0018332C"/>
    <w:rsid w:val="00201030"/>
    <w:rsid w:val="00206D0E"/>
    <w:rsid w:val="00267370"/>
    <w:rsid w:val="00292ACF"/>
    <w:rsid w:val="002B241F"/>
    <w:rsid w:val="002B64C4"/>
    <w:rsid w:val="002E5CD6"/>
    <w:rsid w:val="003332FB"/>
    <w:rsid w:val="003454D0"/>
    <w:rsid w:val="00371867"/>
    <w:rsid w:val="0037483F"/>
    <w:rsid w:val="00410163"/>
    <w:rsid w:val="00475315"/>
    <w:rsid w:val="00476F62"/>
    <w:rsid w:val="00490FC1"/>
    <w:rsid w:val="00495792"/>
    <w:rsid w:val="004C5A37"/>
    <w:rsid w:val="004D7935"/>
    <w:rsid w:val="004F5D56"/>
    <w:rsid w:val="005615CB"/>
    <w:rsid w:val="00562466"/>
    <w:rsid w:val="005D4245"/>
    <w:rsid w:val="005D4FAE"/>
    <w:rsid w:val="006126BC"/>
    <w:rsid w:val="00614FD6"/>
    <w:rsid w:val="00656648"/>
    <w:rsid w:val="006B59DD"/>
    <w:rsid w:val="007101BA"/>
    <w:rsid w:val="007311AC"/>
    <w:rsid w:val="00760FC5"/>
    <w:rsid w:val="007800FD"/>
    <w:rsid w:val="00786E56"/>
    <w:rsid w:val="007933EC"/>
    <w:rsid w:val="007D1459"/>
    <w:rsid w:val="007D4C58"/>
    <w:rsid w:val="007E5D6F"/>
    <w:rsid w:val="00800220"/>
    <w:rsid w:val="008119DA"/>
    <w:rsid w:val="0084627A"/>
    <w:rsid w:val="0084783F"/>
    <w:rsid w:val="00870186"/>
    <w:rsid w:val="00871189"/>
    <w:rsid w:val="008A02C3"/>
    <w:rsid w:val="008B16AC"/>
    <w:rsid w:val="008C4576"/>
    <w:rsid w:val="008D1279"/>
    <w:rsid w:val="008D42DB"/>
    <w:rsid w:val="008D4E8B"/>
    <w:rsid w:val="00911B90"/>
    <w:rsid w:val="00936B35"/>
    <w:rsid w:val="00947470"/>
    <w:rsid w:val="0099509D"/>
    <w:rsid w:val="009D6C79"/>
    <w:rsid w:val="00A8466A"/>
    <w:rsid w:val="00AB54CD"/>
    <w:rsid w:val="00AC793F"/>
    <w:rsid w:val="00B27580"/>
    <w:rsid w:val="00B73195"/>
    <w:rsid w:val="00BB03ED"/>
    <w:rsid w:val="00C17F8A"/>
    <w:rsid w:val="00C440C4"/>
    <w:rsid w:val="00CB764B"/>
    <w:rsid w:val="00CC0DF1"/>
    <w:rsid w:val="00CE2C55"/>
    <w:rsid w:val="00CE45F5"/>
    <w:rsid w:val="00D04FFE"/>
    <w:rsid w:val="00DD3389"/>
    <w:rsid w:val="00DE12E0"/>
    <w:rsid w:val="00E104F0"/>
    <w:rsid w:val="00E43D30"/>
    <w:rsid w:val="00E72EBC"/>
    <w:rsid w:val="00ED1E91"/>
    <w:rsid w:val="00F012B7"/>
    <w:rsid w:val="00F02F67"/>
    <w:rsid w:val="00F443F9"/>
    <w:rsid w:val="00F9292E"/>
    <w:rsid w:val="00FA59B5"/>
    <w:rsid w:val="00FE1F68"/>
    <w:rsid w:val="00FF23FF"/>
    <w:rsid w:val="00FF43BF"/>
    <w:rsid w:val="00FF624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4105C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Ttulo1">
    <w:name w:val="heading 1"/>
    <w:basedOn w:val="Normal"/>
    <w:next w:val="Normal"/>
    <w:link w:val="Ttulo1Car"/>
    <w:uiPriority w:val="9"/>
    <w:qFormat/>
    <w:rsid w:val="008D1279"/>
    <w:pPr>
      <w:keepNext/>
      <w:keepLines/>
      <w:spacing w:before="240"/>
      <w:outlineLvl w:val="0"/>
    </w:pPr>
    <w:rPr>
      <w:rFonts w:ascii="Calibri Light" w:eastAsia="Times New Roman" w:hAnsi="Calibri Light"/>
      <w:color w:val="2F5496"/>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D1279"/>
    <w:rPr>
      <w:rFonts w:ascii="Calibri Light" w:eastAsia="Times New Roman" w:hAnsi="Calibri Light" w:cs="Times New Roman"/>
      <w:color w:val="2F5496"/>
      <w:sz w:val="32"/>
      <w:szCs w:val="32"/>
    </w:rPr>
  </w:style>
  <w:style w:type="paragraph" w:styleId="Encabezado">
    <w:name w:val="header"/>
    <w:basedOn w:val="Normal"/>
    <w:link w:val="EncabezadoCar"/>
    <w:uiPriority w:val="99"/>
    <w:unhideWhenUsed/>
    <w:rsid w:val="008D1279"/>
    <w:pPr>
      <w:tabs>
        <w:tab w:val="center" w:pos="4419"/>
        <w:tab w:val="right" w:pos="8838"/>
      </w:tabs>
    </w:pPr>
  </w:style>
  <w:style w:type="character" w:customStyle="1" w:styleId="EncabezadoCar">
    <w:name w:val="Encabezado Car"/>
    <w:basedOn w:val="Fuentedeprrafopredeter"/>
    <w:link w:val="Encabezado"/>
    <w:uiPriority w:val="99"/>
    <w:rsid w:val="008D1279"/>
  </w:style>
  <w:style w:type="paragraph" w:styleId="Piedepgina">
    <w:name w:val="footer"/>
    <w:basedOn w:val="Normal"/>
    <w:link w:val="PiedepginaCar"/>
    <w:uiPriority w:val="99"/>
    <w:unhideWhenUsed/>
    <w:rsid w:val="008D1279"/>
    <w:pPr>
      <w:tabs>
        <w:tab w:val="center" w:pos="4419"/>
        <w:tab w:val="right" w:pos="8838"/>
      </w:tabs>
    </w:pPr>
  </w:style>
  <w:style w:type="character" w:customStyle="1" w:styleId="PiedepginaCar">
    <w:name w:val="Pie de página Car"/>
    <w:basedOn w:val="Fuentedeprrafopredeter"/>
    <w:link w:val="Piedepgina"/>
    <w:uiPriority w:val="99"/>
    <w:rsid w:val="008D1279"/>
  </w:style>
  <w:style w:type="paragraph" w:styleId="Sinespaciado">
    <w:name w:val="No Spacing"/>
    <w:uiPriority w:val="1"/>
    <w:qFormat/>
    <w:rsid w:val="006B59DD"/>
    <w:rPr>
      <w:sz w:val="22"/>
      <w:szCs w:val="22"/>
      <w:lang w:val="es-MX" w:eastAsia="en-US"/>
    </w:rPr>
  </w:style>
  <w:style w:type="paragraph" w:styleId="Prrafodelista">
    <w:name w:val="List Paragraph"/>
    <w:basedOn w:val="Normal"/>
    <w:uiPriority w:val="34"/>
    <w:qFormat/>
    <w:rsid w:val="006B59DD"/>
    <w:pPr>
      <w:ind w:left="708"/>
    </w:pPr>
    <w:rPr>
      <w:rFonts w:ascii="Times New Roman" w:eastAsia="Times New Roman" w:hAnsi="Times New Roman"/>
      <w:sz w:val="20"/>
      <w:szCs w:val="20"/>
      <w:lang w:val="es-ES" w:eastAsia="es-ES"/>
    </w:rPr>
  </w:style>
  <w:style w:type="paragraph" w:styleId="NormalWeb">
    <w:name w:val="Normal (Web)"/>
    <w:basedOn w:val="Normal"/>
    <w:rsid w:val="006B59DD"/>
    <w:pPr>
      <w:spacing w:before="100" w:beforeAutospacing="1" w:after="100" w:afterAutospacing="1"/>
    </w:pPr>
    <w:rPr>
      <w:rFonts w:ascii="Times New Roman" w:eastAsia="Times New Roman" w:hAnsi="Times New Roman"/>
      <w:lang w:val="es-ES" w:eastAsia="es-ES"/>
    </w:rPr>
  </w:style>
  <w:style w:type="character" w:styleId="Hipervnculo">
    <w:name w:val="Hyperlink"/>
    <w:uiPriority w:val="99"/>
    <w:unhideWhenUsed/>
    <w:rsid w:val="006B59DD"/>
    <w:rPr>
      <w:color w:val="0000FF"/>
      <w:u w:val="single"/>
    </w:rPr>
  </w:style>
  <w:style w:type="table" w:styleId="Tablaconcuadrcula">
    <w:name w:val="Table Grid"/>
    <w:basedOn w:val="Tablanormal"/>
    <w:uiPriority w:val="59"/>
    <w:rsid w:val="00410163"/>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D79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7935"/>
    <w:rPr>
      <w:rFonts w:ascii="Segoe UI" w:hAnsi="Segoe UI" w:cs="Segoe UI"/>
      <w:sz w:val="18"/>
      <w:szCs w:val="18"/>
      <w:lang w:eastAsia="en-US"/>
    </w:rPr>
  </w:style>
  <w:style w:type="character" w:styleId="nfasis">
    <w:name w:val="Emphasis"/>
    <w:basedOn w:val="Fuentedeprrafopredeter"/>
    <w:uiPriority w:val="20"/>
    <w:qFormat/>
    <w:rsid w:val="008D4E8B"/>
    <w:rPr>
      <w:i/>
      <w:iCs/>
    </w:rPr>
  </w:style>
  <w:style w:type="character" w:styleId="Refdecomentario">
    <w:name w:val="annotation reference"/>
    <w:basedOn w:val="Fuentedeprrafopredeter"/>
    <w:uiPriority w:val="99"/>
    <w:semiHidden/>
    <w:unhideWhenUsed/>
    <w:rsid w:val="005D4FAE"/>
    <w:rPr>
      <w:sz w:val="16"/>
      <w:szCs w:val="16"/>
    </w:rPr>
  </w:style>
  <w:style w:type="paragraph" w:styleId="Textocomentario">
    <w:name w:val="annotation text"/>
    <w:basedOn w:val="Normal"/>
    <w:link w:val="TextocomentarioCar"/>
    <w:uiPriority w:val="99"/>
    <w:semiHidden/>
    <w:unhideWhenUsed/>
    <w:rsid w:val="005D4FAE"/>
    <w:rPr>
      <w:sz w:val="20"/>
      <w:szCs w:val="20"/>
    </w:rPr>
  </w:style>
  <w:style w:type="character" w:customStyle="1" w:styleId="TextocomentarioCar">
    <w:name w:val="Texto comentario Car"/>
    <w:basedOn w:val="Fuentedeprrafopredeter"/>
    <w:link w:val="Textocomentario"/>
    <w:uiPriority w:val="99"/>
    <w:semiHidden/>
    <w:rsid w:val="005D4FAE"/>
    <w:rPr>
      <w:lang w:eastAsia="en-US"/>
    </w:rPr>
  </w:style>
  <w:style w:type="paragraph" w:styleId="Asuntodelcomentario">
    <w:name w:val="annotation subject"/>
    <w:basedOn w:val="Textocomentario"/>
    <w:next w:val="Textocomentario"/>
    <w:link w:val="AsuntodelcomentarioCar"/>
    <w:uiPriority w:val="99"/>
    <w:semiHidden/>
    <w:unhideWhenUsed/>
    <w:rsid w:val="005D4FAE"/>
    <w:rPr>
      <w:b/>
      <w:bCs/>
    </w:rPr>
  </w:style>
  <w:style w:type="character" w:customStyle="1" w:styleId="AsuntodelcomentarioCar">
    <w:name w:val="Asunto del comentario Car"/>
    <w:basedOn w:val="TextocomentarioCar"/>
    <w:link w:val="Asuntodelcomentario"/>
    <w:uiPriority w:val="99"/>
    <w:semiHidden/>
    <w:rsid w:val="005D4FA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319009">
      <w:bodyDiv w:val="1"/>
      <w:marLeft w:val="0"/>
      <w:marRight w:val="0"/>
      <w:marTop w:val="0"/>
      <w:marBottom w:val="0"/>
      <w:divBdr>
        <w:top w:val="none" w:sz="0" w:space="0" w:color="auto"/>
        <w:left w:val="none" w:sz="0" w:space="0" w:color="auto"/>
        <w:bottom w:val="none" w:sz="0" w:space="0" w:color="auto"/>
        <w:right w:val="none" w:sz="0" w:space="0" w:color="auto"/>
      </w:divBdr>
    </w:div>
    <w:div w:id="1526598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jc.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7</Pages>
  <Words>1869</Words>
  <Characters>10282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Betsy Rivera</cp:lastModifiedBy>
  <cp:revision>26</cp:revision>
  <cp:lastPrinted>2023-07-18T18:30:00Z</cp:lastPrinted>
  <dcterms:created xsi:type="dcterms:W3CDTF">2019-06-19T22:01:00Z</dcterms:created>
  <dcterms:modified xsi:type="dcterms:W3CDTF">2025-05-08T17:59:00Z</dcterms:modified>
</cp:coreProperties>
</file>